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22413C" w:rsidP="0033027D">
      <w:pPr>
        <w:pStyle w:val="CRCoverPage"/>
        <w:tabs>
          <w:tab w:val="right" w:pos="9639"/>
        </w:tabs>
        <w:spacing w:after="0"/>
        <w:rPr>
          <w:b/>
          <w:noProof/>
          <w:sz w:val="24"/>
        </w:rPr>
      </w:pPr>
      <w:r w:rsidRPr="0033027D">
        <w:rPr>
          <w:b/>
          <w:noProof/>
          <w:sz w:val="24"/>
        </w:rPr>
        <w:t>3GPP TSG</w:t>
      </w:r>
      <w:r>
        <w:rPr>
          <w:b/>
          <w:noProof/>
          <w:sz w:val="24"/>
        </w:rPr>
        <w:t xml:space="preserve"> RAN </w:t>
      </w:r>
      <w:r>
        <w:rPr>
          <w:rFonts w:hint="eastAsia"/>
          <w:b/>
          <w:noProof/>
          <w:sz w:val="24"/>
          <w:lang w:eastAsia="zh-CN"/>
        </w:rPr>
        <w:t>Rel-18 workshop</w:t>
      </w:r>
      <w:r w:rsidR="0033027D" w:rsidRPr="0033027D">
        <w:rPr>
          <w:b/>
          <w:noProof/>
          <w:sz w:val="24"/>
        </w:rPr>
        <w:tab/>
      </w:r>
      <w:r w:rsidR="001E45D2" w:rsidRPr="001E45D2">
        <w:rPr>
          <w:b/>
          <w:noProof/>
          <w:sz w:val="24"/>
        </w:rPr>
        <w:t>RWS-210343</w:t>
      </w:r>
    </w:p>
    <w:p w:rsidR="006A45BA" w:rsidRPr="006A45BA" w:rsidRDefault="00FA1DCC" w:rsidP="0033027D">
      <w:pPr>
        <w:pStyle w:val="CRCoverPage"/>
        <w:tabs>
          <w:tab w:val="right" w:pos="9639"/>
        </w:tabs>
        <w:spacing w:after="0"/>
        <w:rPr>
          <w:b/>
          <w:noProof/>
          <w:sz w:val="24"/>
        </w:rPr>
      </w:pPr>
      <w:r>
        <w:rPr>
          <w:b/>
          <w:noProof/>
          <w:sz w:val="24"/>
        </w:rPr>
        <w:t>Electronic Meeting,</w:t>
      </w:r>
      <w:r>
        <w:rPr>
          <w:rFonts w:hint="eastAsia"/>
          <w:b/>
          <w:noProof/>
          <w:sz w:val="24"/>
          <w:lang w:eastAsia="zh-CN"/>
        </w:rPr>
        <w:t xml:space="preserve"> June 28 </w:t>
      </w:r>
      <w:r>
        <w:rPr>
          <w:b/>
          <w:noProof/>
          <w:sz w:val="24"/>
          <w:lang w:eastAsia="zh-CN"/>
        </w:rPr>
        <w:t>–</w:t>
      </w:r>
      <w:r>
        <w:rPr>
          <w:rFonts w:hint="eastAsia"/>
          <w:b/>
          <w:noProof/>
          <w:sz w:val="24"/>
          <w:lang w:eastAsia="zh-CN"/>
        </w:rPr>
        <w:t xml:space="preserve"> July 2</w:t>
      </w:r>
      <w:r w:rsidRPr="00B01ACB">
        <w:rPr>
          <w:b/>
          <w:noProof/>
          <w:sz w:val="24"/>
        </w:rPr>
        <w:t>, 202</w:t>
      </w:r>
      <w:r>
        <w:rPr>
          <w:b/>
          <w:noProof/>
          <w:sz w:val="24"/>
        </w:rPr>
        <w:t>1</w:t>
      </w:r>
      <w:r w:rsidR="0033027D" w:rsidRPr="0033027D">
        <w:rPr>
          <w:b/>
          <w:noProof/>
          <w:sz w:val="24"/>
        </w:rPr>
        <w:tab/>
      </w:r>
    </w:p>
    <w:p w:rsidR="00AE25BF" w:rsidRPr="00CE35E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AE25BF" w:rsidRPr="0077674F"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7674F">
        <w:rPr>
          <w:rFonts w:ascii="Arial" w:eastAsia="宋体" w:hAnsi="Arial" w:hint="eastAsia"/>
          <w:b/>
          <w:lang w:val="en-US" w:eastAsia="zh-CN"/>
        </w:rPr>
        <w:t>CMCC</w:t>
      </w:r>
      <w:r w:rsidR="00D16787">
        <w:rPr>
          <w:rFonts w:ascii="Arial" w:eastAsia="宋体" w:hAnsi="Arial" w:hint="eastAsia"/>
          <w:b/>
          <w:lang w:val="en-US" w:eastAsia="zh-CN"/>
        </w:rPr>
        <w:t xml:space="preserve"> </w:t>
      </w:r>
    </w:p>
    <w:p w:rsidR="00AE25BF" w:rsidRPr="00645D5C"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77674F">
        <w:rPr>
          <w:rFonts w:ascii="Arial" w:eastAsia="Batang" w:hAnsi="Arial" w:cs="Arial"/>
          <w:b/>
          <w:lang w:eastAsia="zh-CN"/>
        </w:rPr>
        <w:t xml:space="preserve"> </w:t>
      </w:r>
      <w:r w:rsidR="0077674F">
        <w:rPr>
          <w:rFonts w:ascii="Arial" w:eastAsia="宋体" w:hAnsi="Arial" w:cs="Arial" w:hint="eastAsia"/>
          <w:b/>
          <w:lang w:eastAsia="zh-CN"/>
        </w:rPr>
        <w:t xml:space="preserve">SID on </w:t>
      </w:r>
      <w:r w:rsidR="00F10249" w:rsidRPr="00F10249">
        <w:rPr>
          <w:rFonts w:ascii="Arial" w:eastAsia="宋体" w:hAnsi="Arial" w:cs="Arial"/>
          <w:b/>
          <w:lang w:eastAsia="zh-CN"/>
        </w:rPr>
        <w:t>Inter-UE Handover</w:t>
      </w:r>
      <w:r w:rsidR="00F10249">
        <w:rPr>
          <w:rFonts w:ascii="Arial" w:eastAsia="宋体" w:hAnsi="Arial" w:cs="Arial" w:hint="eastAsia"/>
          <w:b/>
          <w:lang w:eastAsia="zh-CN"/>
        </w:rPr>
        <w:t>/</w:t>
      </w:r>
      <w:r w:rsidR="00F10249" w:rsidRPr="00F10249">
        <w:rPr>
          <w:rFonts w:ascii="Arial" w:eastAsia="宋体" w:hAnsi="Arial" w:cs="Arial"/>
          <w:b/>
          <w:lang w:eastAsia="zh-CN"/>
        </w:rPr>
        <w:t xml:space="preserve"> Replication for Same User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9045B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824B2">
        <w:rPr>
          <w:rFonts w:ascii="Arial" w:eastAsiaTheme="minorEastAsia" w:hAnsi="Arial" w:hint="eastAsia"/>
          <w:b/>
          <w:lang w:eastAsia="zh-CN"/>
        </w:rPr>
        <w:t>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77674F">
        <w:rPr>
          <w:rFonts w:ascii="Arial" w:hAnsi="Arial" w:cs="Arial" w:hint="eastAsia"/>
          <w:sz w:val="36"/>
          <w:szCs w:val="36"/>
          <w:lang w:eastAsia="zh-CN"/>
        </w:rPr>
        <w:t>Study</w:t>
      </w:r>
      <w:r w:rsidR="008A76FD" w:rsidRPr="00BC642A">
        <w:rPr>
          <w:rFonts w:ascii="Arial" w:hAnsi="Arial" w:cs="Arial"/>
          <w:sz w:val="36"/>
          <w:szCs w:val="36"/>
        </w:rPr>
        <w:t xml:space="preserve"> Item Description</w:t>
      </w:r>
    </w:p>
    <w:p w:rsidR="00BA3A53" w:rsidRDefault="0077674F" w:rsidP="00BC642A">
      <w:pPr>
        <w:jc w:val="center"/>
        <w:rPr>
          <w:rFonts w:cs="Arial"/>
          <w:noProof/>
        </w:rPr>
      </w:pPr>
      <w:r>
        <w:rPr>
          <w:rFonts w:cs="Arial"/>
          <w:noProof/>
        </w:rPr>
        <w:t xml:space="preserve">Information on </w:t>
      </w:r>
      <w:r>
        <w:rPr>
          <w:rFonts w:cs="Arial" w:hint="eastAsia"/>
          <w:noProof/>
          <w:lang w:eastAsia="zh-CN"/>
        </w:rPr>
        <w:t>Study</w:t>
      </w:r>
      <w:r w:rsidR="00F5774F">
        <w:rPr>
          <w:rFonts w:cs="Arial"/>
          <w:noProof/>
        </w:rPr>
        <w:t xml:space="preserve"> Items </w:t>
      </w:r>
      <w:r w:rsidR="00BA3A53" w:rsidRPr="00ED7A5B">
        <w:rPr>
          <w:rFonts w:cs="Arial"/>
          <w:noProof/>
        </w:rPr>
        <w:t xml:space="preserve">can be found at </w:t>
      </w:r>
      <w:hyperlink r:id="rId8" w:history="1">
        <w:r w:rsidR="007830AD" w:rsidRPr="00537AA1">
          <w:rPr>
            <w:rStyle w:val="a9"/>
            <w:rFonts w:cs="Arial"/>
            <w:noProof/>
          </w:rPr>
          <w:t>http://www.3gpp.org/</w:t>
        </w:r>
        <w:r w:rsidR="007830AD" w:rsidRPr="00537AA1">
          <w:rPr>
            <w:rStyle w:val="a9"/>
            <w:rFonts w:cs="Arial" w:hint="eastAsia"/>
            <w:noProof/>
            <w:lang w:eastAsia="zh-CN"/>
          </w:rPr>
          <w:t>Study</w:t>
        </w:r>
        <w:r w:rsidR="007830AD" w:rsidRPr="00537AA1">
          <w:rPr>
            <w:rStyle w:val="a9"/>
            <w:rFonts w:cs="Arial"/>
            <w:noProof/>
          </w:rPr>
          <w:t>-Items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rPr>
          <w:lang w:eastAsia="zh-CN"/>
        </w:rPr>
      </w:pPr>
      <w:r w:rsidRPr="00BA3A53">
        <w:t>Title</w:t>
      </w:r>
      <w:r w:rsidR="00985B73" w:rsidRPr="00BA3A53">
        <w:t>:</w:t>
      </w:r>
      <w:r w:rsidR="00B078D6" w:rsidRPr="00BA3A53">
        <w:t xml:space="preserve"> </w:t>
      </w:r>
      <w:r w:rsidR="00F41A27" w:rsidRPr="00BA3A53">
        <w:tab/>
      </w:r>
      <w:r w:rsidR="00192A6E">
        <w:rPr>
          <w:rFonts w:hint="eastAsia"/>
          <w:lang w:eastAsia="zh-CN"/>
        </w:rPr>
        <w:t xml:space="preserve">Study on </w:t>
      </w:r>
      <w:r w:rsidR="009045BA" w:rsidRPr="007419C4">
        <w:rPr>
          <w:rFonts w:eastAsia="宋体" w:cs="Arial"/>
          <w:b/>
          <w:lang w:eastAsia="zh-CN"/>
        </w:rPr>
        <w:t>Inter-UE Handover</w:t>
      </w:r>
      <w:r w:rsidR="00DB44C9">
        <w:rPr>
          <w:rFonts w:eastAsia="宋体" w:cs="Arial" w:hint="eastAsia"/>
          <w:b/>
          <w:lang w:eastAsia="zh-CN"/>
        </w:rPr>
        <w:t>/Replication</w:t>
      </w:r>
      <w:r w:rsidR="009045BA" w:rsidRPr="007419C4">
        <w:rPr>
          <w:rFonts w:eastAsia="宋体" w:cs="Arial"/>
          <w:b/>
          <w:lang w:eastAsia="zh-CN"/>
        </w:rPr>
        <w:t xml:space="preserve"> for </w:t>
      </w:r>
      <w:r w:rsidR="009045BA">
        <w:rPr>
          <w:rFonts w:eastAsia="宋体" w:cs="Arial" w:hint="eastAsia"/>
          <w:b/>
          <w:lang w:eastAsia="zh-CN"/>
        </w:rPr>
        <w:t>S</w:t>
      </w:r>
      <w:r w:rsidR="009045BA" w:rsidRPr="007419C4">
        <w:rPr>
          <w:rFonts w:eastAsia="宋体" w:cs="Arial"/>
          <w:b/>
          <w:lang w:eastAsia="zh-CN"/>
        </w:rPr>
        <w:t>ame user</w:t>
      </w:r>
    </w:p>
    <w:p w:rsidR="00B078D6" w:rsidRDefault="00E13CB2" w:rsidP="00D31CC8">
      <w:pPr>
        <w:pStyle w:val="2"/>
        <w:tabs>
          <w:tab w:val="left" w:pos="2552"/>
        </w:tabs>
        <w:rPr>
          <w:lang w:eastAsia="zh-CN"/>
        </w:rPr>
      </w:pPr>
      <w:r>
        <w:t>A</w:t>
      </w:r>
      <w:r w:rsidR="00B078D6">
        <w:t>cronym:</w:t>
      </w:r>
      <w:r w:rsidR="001C718D">
        <w:t xml:space="preserve"> </w:t>
      </w:r>
      <w:r w:rsidR="00D51A1A">
        <w:rPr>
          <w:rFonts w:hint="eastAsia"/>
          <w:lang w:eastAsia="zh-CN"/>
        </w:rPr>
        <w:t>NR_</w:t>
      </w:r>
      <w:r w:rsidR="003C3D44">
        <w:rPr>
          <w:rFonts w:hint="eastAsia"/>
          <w:lang w:eastAsia="zh-CN"/>
        </w:rPr>
        <w:t>Inter</w:t>
      </w:r>
      <w:r w:rsidR="009724CC">
        <w:rPr>
          <w:rFonts w:hint="eastAsia"/>
          <w:lang w:eastAsia="zh-CN"/>
        </w:rPr>
        <w:t>UE</w:t>
      </w:r>
      <w:r w:rsidR="00D51A1A">
        <w:rPr>
          <w:rFonts w:hint="eastAsia"/>
          <w:lang w:eastAsia="zh-CN"/>
        </w:rPr>
        <w:t>_HO</w:t>
      </w:r>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Core part</w:t>
            </w:r>
          </w:p>
        </w:tc>
        <w:tc>
          <w:tcPr>
            <w:tcW w:w="862" w:type="dxa"/>
            <w:tcMar>
              <w:top w:w="28" w:type="dxa"/>
              <w:bottom w:w="28" w:type="dxa"/>
            </w:tcMar>
          </w:tcPr>
          <w:p w:rsidR="00953E83" w:rsidRPr="00DF2721" w:rsidRDefault="00CD1046" w:rsidP="001808F9">
            <w:pPr>
              <w:pStyle w:val="TAL"/>
              <w:jc w:val="center"/>
              <w:rPr>
                <w:b/>
                <w:bCs/>
                <w:lang w:eastAsia="zh-CN"/>
              </w:rPr>
            </w:pPr>
            <w:r w:rsidRPr="00DF2721">
              <w:rPr>
                <w:rFonts w:hint="eastAsia"/>
                <w:b/>
                <w:bCs/>
                <w:lang w:eastAsia="zh-CN"/>
              </w:rPr>
              <w:t>X</w:t>
            </w:r>
          </w:p>
        </w:tc>
      </w:tr>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Performance part</w:t>
            </w:r>
          </w:p>
        </w:tc>
        <w:tc>
          <w:tcPr>
            <w:tcW w:w="862" w:type="dxa"/>
            <w:tcMar>
              <w:top w:w="28" w:type="dxa"/>
              <w:bottom w:w="28" w:type="dxa"/>
            </w:tcMar>
          </w:tcPr>
          <w:p w:rsidR="00953E83" w:rsidRPr="00DF27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DF2721" w:rsidTr="001808F9">
        <w:trPr>
          <w:jc w:val="center"/>
        </w:trPr>
        <w:tc>
          <w:tcPr>
            <w:tcW w:w="3544" w:type="dxa"/>
            <w:gridSpan w:val="2"/>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Testing part</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val="restart"/>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and it addresses the following 3GPP work area:</w:t>
            </w:r>
          </w:p>
        </w:tc>
        <w:tc>
          <w:tcPr>
            <w:tcW w:w="1772" w:type="dxa"/>
            <w:shd w:val="clear" w:color="auto" w:fill="E0E0E0"/>
          </w:tcPr>
          <w:p w:rsidR="00953E83" w:rsidRPr="00DF2721" w:rsidRDefault="00953E83" w:rsidP="001808F9">
            <w:pPr>
              <w:pStyle w:val="TAL"/>
              <w:rPr>
                <w:b/>
                <w:bCs/>
                <w:color w:val="0000FF"/>
              </w:rPr>
            </w:pPr>
            <w:r w:rsidRPr="00DF2721">
              <w:rPr>
                <w:b/>
                <w:bCs/>
                <w:color w:val="0000FF"/>
              </w:rPr>
              <w:t>Radio Access</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Core Network</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Services</w:t>
            </w:r>
          </w:p>
        </w:tc>
        <w:tc>
          <w:tcPr>
            <w:tcW w:w="862" w:type="dxa"/>
            <w:tcMar>
              <w:top w:w="28" w:type="dxa"/>
              <w:bottom w:w="28" w:type="dxa"/>
            </w:tcMar>
          </w:tcPr>
          <w:p w:rsidR="00953E83" w:rsidRPr="00DF27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t xml:space="preserve"> </w:t>
      </w:r>
      <w:r w:rsidR="00CD1046" w:rsidRPr="00F23304">
        <w:rPr>
          <w:rFonts w:ascii="Arial" w:hAnsi="Arial"/>
          <w:sz w:val="32"/>
        </w:rPr>
        <w:t>Rel-1</w:t>
      </w:r>
      <w:r w:rsidR="007830AD">
        <w:rPr>
          <w:rFonts w:ascii="Arial" w:hAnsi="Arial" w:hint="eastAsia"/>
          <w:sz w:val="32"/>
          <w:lang w:eastAsia="zh-CN"/>
        </w:rPr>
        <w:t>8</w:t>
      </w:r>
      <w:r>
        <w:t xml:space="preserve"> </w:t>
      </w: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DF2721" w:rsidTr="004A40BE">
        <w:trPr>
          <w:jc w:val="center"/>
        </w:trPr>
        <w:tc>
          <w:tcPr>
            <w:tcW w:w="0" w:type="auto"/>
            <w:tcBorders>
              <w:bottom w:val="single" w:sz="12" w:space="0" w:color="auto"/>
              <w:right w:val="single" w:sz="12" w:space="0" w:color="auto"/>
            </w:tcBorders>
            <w:shd w:val="clear" w:color="auto" w:fill="E0E0E0"/>
          </w:tcPr>
          <w:p w:rsidR="004260A5" w:rsidRPr="00DF2721" w:rsidRDefault="004260A5" w:rsidP="004A40BE">
            <w:pPr>
              <w:pStyle w:val="TAL"/>
              <w:keepNext w:val="0"/>
              <w:ind w:right="-99"/>
              <w:rPr>
                <w:b/>
              </w:rPr>
            </w:pPr>
            <w:r w:rsidRPr="00DF2721">
              <w:rPr>
                <w:b/>
              </w:rPr>
              <w:t>Affects:</w:t>
            </w:r>
          </w:p>
        </w:tc>
        <w:tc>
          <w:tcPr>
            <w:tcW w:w="0" w:type="auto"/>
            <w:tcBorders>
              <w:left w:val="nil"/>
              <w:bottom w:val="single" w:sz="12" w:space="0" w:color="auto"/>
            </w:tcBorders>
            <w:shd w:val="clear" w:color="auto" w:fill="E0E0E0"/>
          </w:tcPr>
          <w:p w:rsidR="004260A5" w:rsidRPr="00DF2721" w:rsidRDefault="004260A5" w:rsidP="004A40BE">
            <w:pPr>
              <w:pStyle w:val="TAH"/>
            </w:pPr>
            <w:r w:rsidRPr="00DF2721">
              <w:t>UICC apps</w:t>
            </w:r>
          </w:p>
        </w:tc>
        <w:tc>
          <w:tcPr>
            <w:tcW w:w="0" w:type="auto"/>
            <w:tcBorders>
              <w:bottom w:val="single" w:sz="12" w:space="0" w:color="auto"/>
            </w:tcBorders>
            <w:shd w:val="clear" w:color="auto" w:fill="E0E0E0"/>
          </w:tcPr>
          <w:p w:rsidR="004260A5" w:rsidRPr="00DF2721" w:rsidRDefault="004260A5" w:rsidP="004A40BE">
            <w:pPr>
              <w:pStyle w:val="TAH"/>
            </w:pPr>
            <w:r w:rsidRPr="00DF2721">
              <w:t>ME</w:t>
            </w:r>
          </w:p>
        </w:tc>
        <w:tc>
          <w:tcPr>
            <w:tcW w:w="0" w:type="auto"/>
            <w:tcBorders>
              <w:bottom w:val="single" w:sz="12" w:space="0" w:color="auto"/>
            </w:tcBorders>
            <w:shd w:val="clear" w:color="auto" w:fill="E0E0E0"/>
          </w:tcPr>
          <w:p w:rsidR="004260A5" w:rsidRPr="00DF2721" w:rsidRDefault="004260A5" w:rsidP="004A40BE">
            <w:pPr>
              <w:pStyle w:val="TAH"/>
            </w:pPr>
            <w:r w:rsidRPr="00DF2721">
              <w:t>AN</w:t>
            </w:r>
          </w:p>
        </w:tc>
        <w:tc>
          <w:tcPr>
            <w:tcW w:w="0" w:type="auto"/>
            <w:tcBorders>
              <w:bottom w:val="single" w:sz="12" w:space="0" w:color="auto"/>
            </w:tcBorders>
            <w:shd w:val="clear" w:color="auto" w:fill="E0E0E0"/>
          </w:tcPr>
          <w:p w:rsidR="004260A5" w:rsidRPr="00DF2721" w:rsidRDefault="004260A5" w:rsidP="004A40BE">
            <w:pPr>
              <w:pStyle w:val="TAH"/>
            </w:pPr>
            <w:r w:rsidRPr="00DF2721">
              <w:t>CN</w:t>
            </w:r>
          </w:p>
        </w:tc>
        <w:tc>
          <w:tcPr>
            <w:tcW w:w="0" w:type="auto"/>
            <w:tcBorders>
              <w:bottom w:val="single" w:sz="12" w:space="0" w:color="auto"/>
            </w:tcBorders>
            <w:shd w:val="clear" w:color="auto" w:fill="E0E0E0"/>
          </w:tcPr>
          <w:p w:rsidR="004260A5" w:rsidRPr="00DF2721" w:rsidRDefault="004260A5" w:rsidP="00BF7C9D">
            <w:pPr>
              <w:pStyle w:val="TAH"/>
            </w:pPr>
            <w:r w:rsidRPr="00DF2721">
              <w:t>Others</w:t>
            </w:r>
            <w:r w:rsidR="00BF7C9D" w:rsidRPr="00DF2721">
              <w:t xml:space="preserve"> (specify)</w:t>
            </w:r>
          </w:p>
        </w:tc>
      </w:tr>
      <w:tr w:rsidR="004260A5" w:rsidRPr="00DF2721" w:rsidTr="004A40BE">
        <w:trPr>
          <w:jc w:val="center"/>
        </w:trPr>
        <w:tc>
          <w:tcPr>
            <w:tcW w:w="0" w:type="auto"/>
            <w:tcBorders>
              <w:top w:val="nil"/>
              <w:right w:val="single" w:sz="12" w:space="0" w:color="auto"/>
            </w:tcBorders>
          </w:tcPr>
          <w:p w:rsidR="004260A5" w:rsidRPr="00DF2721" w:rsidRDefault="004260A5" w:rsidP="004A40BE">
            <w:pPr>
              <w:pStyle w:val="TAL"/>
              <w:keepNext w:val="0"/>
              <w:ind w:right="-99"/>
              <w:rPr>
                <w:b/>
              </w:rPr>
            </w:pPr>
            <w:r w:rsidRPr="00DF2721">
              <w:rPr>
                <w:b/>
              </w:rPr>
              <w:t>Yes</w:t>
            </w:r>
          </w:p>
        </w:tc>
        <w:tc>
          <w:tcPr>
            <w:tcW w:w="0" w:type="auto"/>
            <w:tcBorders>
              <w:top w:val="nil"/>
              <w:left w:val="nil"/>
            </w:tcBorders>
          </w:tcPr>
          <w:p w:rsidR="004260A5" w:rsidRPr="00DF2721" w:rsidRDefault="004260A5" w:rsidP="004A40BE">
            <w:pPr>
              <w:pStyle w:val="TAC"/>
            </w:pP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4260A5" w:rsidP="004A40BE">
            <w:pPr>
              <w:pStyle w:val="TAC"/>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No</w:t>
            </w:r>
          </w:p>
        </w:tc>
        <w:tc>
          <w:tcPr>
            <w:tcW w:w="0" w:type="auto"/>
            <w:tcBorders>
              <w:left w:val="nil"/>
            </w:tcBorders>
          </w:tcPr>
          <w:p w:rsidR="004260A5" w:rsidRPr="00DF2721" w:rsidRDefault="00CD1046" w:rsidP="004A40BE">
            <w:pPr>
              <w:pStyle w:val="TAC"/>
              <w:rPr>
                <w:lang w:eastAsia="zh-CN"/>
              </w:rPr>
            </w:pPr>
            <w:r w:rsidRPr="00DF2721">
              <w:rPr>
                <w:rFonts w:hint="eastAsia"/>
                <w:lang w:eastAsia="zh-CN"/>
              </w:rPr>
              <w:t>X</w:t>
            </w: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rPr>
                <w:lang w:eastAsia="zh-CN"/>
              </w:rPr>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Don't know</w:t>
            </w:r>
          </w:p>
        </w:tc>
        <w:tc>
          <w:tcPr>
            <w:tcW w:w="0" w:type="auto"/>
            <w:tcBorders>
              <w:left w:val="nil"/>
            </w:tcBorders>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CD1046" w:rsidP="004A40BE">
            <w:pPr>
              <w:pStyle w:val="TAC"/>
              <w:rPr>
                <w:lang w:eastAsia="zh-CN"/>
              </w:rPr>
            </w:pPr>
            <w:r w:rsidRPr="00DF2721">
              <w:rPr>
                <w:rFonts w:hint="eastAsia"/>
                <w:lang w:eastAsia="zh-CN"/>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bookmarkStart w:id="0" w:name="_Hlk64907149"/>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DF2721" w:rsidTr="006B4280">
        <w:tc>
          <w:tcPr>
            <w:tcW w:w="675" w:type="dxa"/>
          </w:tcPr>
          <w:p w:rsidR="004876B9" w:rsidRPr="00DF2721" w:rsidRDefault="004876B9" w:rsidP="00A10539">
            <w:pPr>
              <w:pStyle w:val="TAC"/>
              <w:rPr>
                <w:lang w:eastAsia="zh-CN"/>
              </w:rPr>
            </w:pPr>
          </w:p>
        </w:tc>
        <w:tc>
          <w:tcPr>
            <w:tcW w:w="2694" w:type="dxa"/>
            <w:shd w:val="clear" w:color="auto" w:fill="E0E0E0"/>
          </w:tcPr>
          <w:p w:rsidR="004876B9" w:rsidRPr="00DF2721" w:rsidRDefault="004876B9" w:rsidP="004260A5">
            <w:pPr>
              <w:pStyle w:val="TAH"/>
              <w:ind w:right="-99"/>
              <w:jc w:val="left"/>
              <w:rPr>
                <w:color w:val="4F81BD"/>
              </w:rPr>
            </w:pPr>
            <w:r w:rsidRPr="00DF2721">
              <w:rPr>
                <w:color w:val="4F81BD"/>
                <w:sz w:val="20"/>
              </w:rPr>
              <w:t>Feature</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227" w:type="dxa"/>
            </w:tcMar>
          </w:tcPr>
          <w:p w:rsidR="004876B9" w:rsidRPr="00DF2721" w:rsidRDefault="004876B9" w:rsidP="004260A5">
            <w:pPr>
              <w:pStyle w:val="TAH"/>
              <w:ind w:right="-99"/>
              <w:jc w:val="left"/>
            </w:pPr>
            <w:r w:rsidRPr="00DF2721">
              <w:t>Building Block</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397" w:type="dxa"/>
            </w:tcMar>
          </w:tcPr>
          <w:p w:rsidR="004876B9" w:rsidRPr="00DF2721" w:rsidRDefault="004876B9" w:rsidP="004260A5">
            <w:pPr>
              <w:pStyle w:val="TAH"/>
              <w:ind w:right="-99"/>
              <w:jc w:val="left"/>
              <w:rPr>
                <w:b w:val="0"/>
                <w:i/>
              </w:rPr>
            </w:pPr>
            <w:r w:rsidRPr="00DF2721">
              <w:rPr>
                <w:b w:val="0"/>
                <w:i/>
                <w:sz w:val="16"/>
              </w:rPr>
              <w:t>Work Task</w:t>
            </w:r>
          </w:p>
        </w:tc>
      </w:tr>
      <w:tr w:rsidR="00BF7C9D" w:rsidRPr="00DF2721" w:rsidTr="001759A7">
        <w:tc>
          <w:tcPr>
            <w:tcW w:w="675" w:type="dxa"/>
          </w:tcPr>
          <w:p w:rsidR="00BF7C9D" w:rsidRPr="00DF2721" w:rsidRDefault="00354196" w:rsidP="001759A7">
            <w:pPr>
              <w:pStyle w:val="TAC"/>
            </w:pPr>
            <w:r>
              <w:rPr>
                <w:rFonts w:hint="eastAsia"/>
                <w:lang w:eastAsia="zh-CN"/>
              </w:rPr>
              <w:t>X</w:t>
            </w:r>
          </w:p>
        </w:tc>
        <w:tc>
          <w:tcPr>
            <w:tcW w:w="2694" w:type="dxa"/>
            <w:shd w:val="clear" w:color="auto" w:fill="E0E0E0"/>
          </w:tcPr>
          <w:p w:rsidR="00BF7C9D" w:rsidRPr="00DF2721" w:rsidRDefault="00BF7C9D" w:rsidP="001759A7">
            <w:pPr>
              <w:pStyle w:val="TAH"/>
              <w:ind w:right="-99"/>
              <w:jc w:val="left"/>
            </w:pPr>
            <w:r w:rsidRPr="00DF2721">
              <w:rPr>
                <w:color w:val="4F81BD"/>
                <w:sz w:val="20"/>
              </w:rPr>
              <w:t>Study Item</w:t>
            </w:r>
          </w:p>
        </w:tc>
      </w:tr>
    </w:tbl>
    <w:p w:rsidR="004876B9" w:rsidRDefault="004876B9" w:rsidP="001C5C86">
      <w:pPr>
        <w:ind w:right="-99"/>
        <w:rPr>
          <w:b/>
        </w:rPr>
      </w:pPr>
    </w:p>
    <w:p w:rsidR="004260A5" w:rsidRPr="004E5172" w:rsidRDefault="004876B9" w:rsidP="00F23304">
      <w:pPr>
        <w:pStyle w:val="3"/>
        <w:rPr>
          <w:i/>
        </w:rPr>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RPr="00DF2721" w:rsidTr="009A6092">
        <w:tc>
          <w:tcPr>
            <w:tcW w:w="10314" w:type="dxa"/>
            <w:gridSpan w:val="4"/>
            <w:shd w:val="clear" w:color="auto" w:fill="E0E0E0"/>
          </w:tcPr>
          <w:p w:rsidR="008835FC" w:rsidRPr="00DF2721" w:rsidRDefault="008835FC" w:rsidP="00495840">
            <w:pPr>
              <w:pStyle w:val="TAH"/>
              <w:ind w:right="-99"/>
              <w:jc w:val="left"/>
            </w:pPr>
            <w:r w:rsidRPr="00DF2721">
              <w:t xml:space="preserve">Parent Work / Study Items </w:t>
            </w:r>
          </w:p>
        </w:tc>
      </w:tr>
      <w:tr w:rsidR="008835FC" w:rsidRPr="00DF2721" w:rsidTr="009A6092">
        <w:tc>
          <w:tcPr>
            <w:tcW w:w="1101" w:type="dxa"/>
            <w:shd w:val="clear" w:color="auto" w:fill="E0E0E0"/>
          </w:tcPr>
          <w:p w:rsidR="008835FC" w:rsidRPr="00DF2721" w:rsidDel="00C02DF6" w:rsidRDefault="008835FC" w:rsidP="001C5C86">
            <w:pPr>
              <w:pStyle w:val="TAH"/>
              <w:ind w:right="-99"/>
              <w:jc w:val="left"/>
            </w:pPr>
            <w:r w:rsidRPr="00DF2721">
              <w:t>Acronym</w:t>
            </w:r>
          </w:p>
        </w:tc>
        <w:tc>
          <w:tcPr>
            <w:tcW w:w="1101" w:type="dxa"/>
            <w:shd w:val="clear" w:color="auto" w:fill="E0E0E0"/>
          </w:tcPr>
          <w:p w:rsidR="008835FC" w:rsidRPr="00DF2721" w:rsidDel="00C02DF6" w:rsidRDefault="008835FC" w:rsidP="001C5C86">
            <w:pPr>
              <w:pStyle w:val="TAH"/>
              <w:ind w:right="-99"/>
              <w:jc w:val="left"/>
            </w:pPr>
            <w:r w:rsidRPr="00DF2721">
              <w:t>Working Group</w:t>
            </w:r>
          </w:p>
        </w:tc>
        <w:tc>
          <w:tcPr>
            <w:tcW w:w="1101" w:type="dxa"/>
            <w:shd w:val="clear" w:color="auto" w:fill="E0E0E0"/>
          </w:tcPr>
          <w:p w:rsidR="008835FC" w:rsidRPr="00DF2721" w:rsidRDefault="008835FC" w:rsidP="001C5C86">
            <w:pPr>
              <w:pStyle w:val="TAH"/>
              <w:ind w:right="-99"/>
              <w:jc w:val="left"/>
            </w:pPr>
            <w:r w:rsidRPr="00DF2721">
              <w:t>Unique ID</w:t>
            </w:r>
          </w:p>
        </w:tc>
        <w:tc>
          <w:tcPr>
            <w:tcW w:w="7011" w:type="dxa"/>
            <w:shd w:val="clear" w:color="auto" w:fill="E0E0E0"/>
          </w:tcPr>
          <w:p w:rsidR="008835FC" w:rsidRPr="00DF2721" w:rsidRDefault="008835FC" w:rsidP="001C5C86">
            <w:pPr>
              <w:pStyle w:val="TAH"/>
              <w:ind w:right="-99"/>
              <w:jc w:val="left"/>
            </w:pPr>
            <w:r w:rsidRPr="00DF2721">
              <w:t>Title (as in 3GPP Work Plan)</w:t>
            </w:r>
          </w:p>
        </w:tc>
      </w:tr>
      <w:tr w:rsidR="00F23304" w:rsidRPr="00DF2721" w:rsidTr="009A6092">
        <w:tc>
          <w:tcPr>
            <w:tcW w:w="1101" w:type="dxa"/>
          </w:tcPr>
          <w:p w:rsidR="00F23304" w:rsidRPr="00DF2721" w:rsidRDefault="00F23304" w:rsidP="00F23304">
            <w:pPr>
              <w:pStyle w:val="TAL"/>
            </w:pPr>
          </w:p>
        </w:tc>
        <w:tc>
          <w:tcPr>
            <w:tcW w:w="1101" w:type="dxa"/>
          </w:tcPr>
          <w:p w:rsidR="00F23304" w:rsidRPr="00DF2721" w:rsidRDefault="00F23304" w:rsidP="00F23304">
            <w:pPr>
              <w:pStyle w:val="TAL"/>
              <w:rPr>
                <w:lang w:eastAsia="zh-CN"/>
              </w:rPr>
            </w:pPr>
          </w:p>
        </w:tc>
        <w:tc>
          <w:tcPr>
            <w:tcW w:w="1101" w:type="dxa"/>
          </w:tcPr>
          <w:p w:rsidR="00F23304" w:rsidRPr="00DF2721" w:rsidRDefault="00F23304" w:rsidP="00F23304">
            <w:pPr>
              <w:pStyle w:val="TAL"/>
            </w:pPr>
          </w:p>
        </w:tc>
        <w:tc>
          <w:tcPr>
            <w:tcW w:w="7011" w:type="dxa"/>
          </w:tcPr>
          <w:p w:rsidR="00F23304" w:rsidRPr="00251D80" w:rsidRDefault="00F23304" w:rsidP="001260B9">
            <w:pPr>
              <w:pStyle w:val="TAL"/>
            </w:pPr>
          </w:p>
        </w:tc>
      </w:tr>
    </w:tbl>
    <w:p w:rsidR="00CD1046" w:rsidRPr="006064D3" w:rsidRDefault="00CD1046" w:rsidP="00F23304"/>
    <w:p w:rsidR="00746F46" w:rsidRPr="00414164" w:rsidRDefault="004876B9" w:rsidP="00F23304">
      <w:pPr>
        <w:pStyle w:val="3"/>
        <w:rPr>
          <w:i/>
        </w:rPr>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7B1292" w:rsidRPr="00DF2721" w:rsidTr="007B1292">
        <w:tc>
          <w:tcPr>
            <w:tcW w:w="10314" w:type="dxa"/>
            <w:gridSpan w:val="3"/>
            <w:shd w:val="clear" w:color="auto" w:fill="E0E0E0"/>
          </w:tcPr>
          <w:p w:rsidR="007B1292" w:rsidRPr="00DF2721" w:rsidRDefault="007B1292" w:rsidP="001C5C86">
            <w:pPr>
              <w:pStyle w:val="TAH"/>
              <w:ind w:right="-99"/>
              <w:jc w:val="left"/>
            </w:pPr>
            <w:r w:rsidRPr="00DF2721">
              <w:t>Other related Work Items (if any)</w:t>
            </w:r>
          </w:p>
        </w:tc>
      </w:tr>
      <w:tr w:rsidR="007B1292" w:rsidRPr="00DF2721" w:rsidTr="007B1292">
        <w:tc>
          <w:tcPr>
            <w:tcW w:w="1101" w:type="dxa"/>
            <w:shd w:val="clear" w:color="auto" w:fill="E0E0E0"/>
          </w:tcPr>
          <w:p w:rsidR="007B1292" w:rsidRPr="00DF2721" w:rsidRDefault="007B1292" w:rsidP="008835FC">
            <w:pPr>
              <w:pStyle w:val="TAH"/>
              <w:ind w:right="-99"/>
              <w:jc w:val="left"/>
            </w:pPr>
            <w:r w:rsidRPr="00DF2721">
              <w:t>Unique ID</w:t>
            </w:r>
          </w:p>
        </w:tc>
        <w:tc>
          <w:tcPr>
            <w:tcW w:w="3326" w:type="dxa"/>
            <w:shd w:val="clear" w:color="auto" w:fill="E0E0E0"/>
          </w:tcPr>
          <w:p w:rsidR="007B1292" w:rsidRPr="00DF2721" w:rsidRDefault="007B1292" w:rsidP="008835FC">
            <w:pPr>
              <w:pStyle w:val="TAH"/>
              <w:ind w:right="-99"/>
              <w:jc w:val="left"/>
            </w:pPr>
            <w:r w:rsidRPr="00DF2721">
              <w:t>Title</w:t>
            </w:r>
          </w:p>
        </w:tc>
        <w:tc>
          <w:tcPr>
            <w:tcW w:w="5887" w:type="dxa"/>
            <w:shd w:val="clear" w:color="auto" w:fill="E0E0E0"/>
          </w:tcPr>
          <w:p w:rsidR="007B1292" w:rsidRPr="00DF2721" w:rsidRDefault="007B1292" w:rsidP="008835FC">
            <w:pPr>
              <w:pStyle w:val="TAH"/>
              <w:ind w:right="-99"/>
              <w:jc w:val="left"/>
            </w:pPr>
            <w:r w:rsidRPr="00DF2721">
              <w:t>Nature of relationship</w:t>
            </w:r>
          </w:p>
        </w:tc>
      </w:tr>
      <w:tr w:rsidR="007B1292" w:rsidRPr="00DF2721" w:rsidTr="007B1292">
        <w:tc>
          <w:tcPr>
            <w:tcW w:w="1101" w:type="dxa"/>
          </w:tcPr>
          <w:p w:rsidR="007B1292" w:rsidRPr="00DF2721" w:rsidRDefault="007B1292" w:rsidP="007B1292">
            <w:pPr>
              <w:pStyle w:val="TAL"/>
            </w:pPr>
          </w:p>
        </w:tc>
        <w:tc>
          <w:tcPr>
            <w:tcW w:w="3326" w:type="dxa"/>
          </w:tcPr>
          <w:p w:rsidR="007B1292" w:rsidRPr="00DF2721" w:rsidRDefault="007B1292" w:rsidP="007B1292">
            <w:pPr>
              <w:pStyle w:val="TAL"/>
              <w:rPr>
                <w:lang w:eastAsia="zh-CN"/>
              </w:rPr>
            </w:pPr>
          </w:p>
        </w:tc>
        <w:tc>
          <w:tcPr>
            <w:tcW w:w="5887" w:type="dxa"/>
          </w:tcPr>
          <w:p w:rsidR="007B1292" w:rsidRPr="00DF2721" w:rsidRDefault="007B1292" w:rsidP="00595022">
            <w:pPr>
              <w:pStyle w:val="TAL"/>
            </w:pPr>
            <w:r>
              <w:rPr>
                <w:rFonts w:ascii="Times New Roman" w:hAnsi="Times New Roman"/>
                <w:i/>
                <w:sz w:val="20"/>
                <w:szCs w:val="24"/>
                <w:lang w:val="en-US" w:eastAsia="zh-CN"/>
              </w:rPr>
              <w:t xml:space="preserve"> </w:t>
            </w:r>
          </w:p>
        </w:tc>
      </w:tr>
    </w:tbl>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bookmarkEnd w:id="0"/>
    <w:p w:rsidR="008A76FD" w:rsidRDefault="008A76FD" w:rsidP="001C5C86">
      <w:pPr>
        <w:pStyle w:val="2"/>
      </w:pPr>
      <w:r>
        <w:t>3</w:t>
      </w:r>
      <w:r>
        <w:tab/>
        <w:t>Justification</w:t>
      </w:r>
    </w:p>
    <w:p w:rsidR="00C503C6" w:rsidRDefault="00C503C6" w:rsidP="00C503C6">
      <w:pPr>
        <w:rPr>
          <w:bCs/>
        </w:rPr>
      </w:pPr>
      <w:r>
        <w:rPr>
          <w:rFonts w:hint="eastAsia"/>
          <w:lang w:eastAsia="zh-CN"/>
        </w:rPr>
        <w:t xml:space="preserve">The motivation of this SI is to investigate how to </w:t>
      </w:r>
      <w:r w:rsidRPr="00B570E9">
        <w:rPr>
          <w:rFonts w:hint="eastAsia"/>
          <w:lang w:eastAsia="zh-CN"/>
        </w:rPr>
        <w:t>t</w:t>
      </w:r>
      <w:r>
        <w:rPr>
          <w:bCs/>
        </w:rPr>
        <w:t xml:space="preserve">ransfer at the </w:t>
      </w:r>
      <w:r>
        <w:rPr>
          <w:rFonts w:hint="eastAsia"/>
          <w:bCs/>
          <w:lang w:eastAsia="zh-CN"/>
        </w:rPr>
        <w:t>RAN</w:t>
      </w:r>
      <w:r>
        <w:rPr>
          <w:bCs/>
        </w:rPr>
        <w:t>-level</w:t>
      </w:r>
      <w:r>
        <w:rPr>
          <w:rFonts w:hint="eastAsia"/>
          <w:bCs/>
          <w:lang w:eastAsia="zh-CN"/>
        </w:rPr>
        <w:t xml:space="preserve"> </w:t>
      </w:r>
      <w:r>
        <w:rPr>
          <w:bCs/>
        </w:rPr>
        <w:t xml:space="preserve">of all or some of the </w:t>
      </w:r>
      <w:r>
        <w:rPr>
          <w:rFonts w:hint="eastAsia"/>
          <w:bCs/>
          <w:lang w:eastAsia="zh-CN"/>
        </w:rPr>
        <w:t>services</w:t>
      </w:r>
      <w:r>
        <w:rPr>
          <w:bCs/>
        </w:rPr>
        <w:t xml:space="preserve"> between UEs </w:t>
      </w:r>
      <w:r>
        <w:rPr>
          <w:rFonts w:hint="eastAsia"/>
          <w:bCs/>
        </w:rPr>
        <w:t xml:space="preserve">under the control of the </w:t>
      </w:r>
      <w:r>
        <w:rPr>
          <w:bCs/>
        </w:rPr>
        <w:t>same end-user while maintaining service continuity.</w:t>
      </w:r>
    </w:p>
    <w:p w:rsidR="00585384" w:rsidRDefault="00C503C6" w:rsidP="00585384">
      <w:pPr>
        <w:rPr>
          <w:lang w:eastAsia="zh-CN"/>
        </w:rPr>
      </w:pPr>
      <w:r>
        <w:rPr>
          <w:rFonts w:hint="eastAsia"/>
          <w:lang w:eastAsia="zh-CN"/>
        </w:rPr>
        <w:t xml:space="preserve">To meet the increasingly </w:t>
      </w:r>
      <w:r>
        <w:t>communication</w:t>
      </w:r>
      <w:r>
        <w:rPr>
          <w:rFonts w:hint="eastAsia"/>
          <w:lang w:eastAsia="zh-CN"/>
        </w:rPr>
        <w:t xml:space="preserve"> demands </w:t>
      </w:r>
      <w:r>
        <w:t xml:space="preserve">of </w:t>
      </w:r>
      <w:r>
        <w:rPr>
          <w:rFonts w:hint="eastAsia"/>
          <w:lang w:eastAsia="zh-CN"/>
        </w:rPr>
        <w:t xml:space="preserve">diverse </w:t>
      </w:r>
      <w:r>
        <w:t>communication services</w:t>
      </w:r>
      <w:r>
        <w:rPr>
          <w:rFonts w:hint="eastAsia"/>
          <w:lang w:eastAsia="zh-CN"/>
        </w:rPr>
        <w:t xml:space="preserve"> and applications</w:t>
      </w:r>
      <w:r>
        <w:t xml:space="preserve"> </w:t>
      </w:r>
      <w:r>
        <w:rPr>
          <w:rFonts w:hint="eastAsia"/>
          <w:lang w:eastAsia="zh-CN"/>
        </w:rPr>
        <w:t>of the user, n</w:t>
      </w:r>
      <w:r w:rsidRPr="00A12953">
        <w:t>owadays</w:t>
      </w:r>
      <w:r>
        <w:rPr>
          <w:rFonts w:hint="eastAsia"/>
          <w:lang w:eastAsia="zh-CN"/>
        </w:rPr>
        <w:t>,</w:t>
      </w:r>
      <w:r w:rsidRPr="00A12953">
        <w:t xml:space="preserve"> 3GPP has introduced various network capabilities and various type </w:t>
      </w:r>
      <w:r>
        <w:rPr>
          <w:rFonts w:hint="eastAsia"/>
          <w:lang w:eastAsia="zh-CN"/>
        </w:rPr>
        <w:t xml:space="preserve">devices, which can be wearable devices, IoT devices in the home, or devices equipped in personal </w:t>
      </w:r>
      <w:r>
        <w:rPr>
          <w:lang w:eastAsia="zh-CN"/>
        </w:rPr>
        <w:t>vehicle</w:t>
      </w:r>
      <w:r w:rsidRPr="00A12953">
        <w:t xml:space="preserve"> (e.g. smart watch, smart glasses, </w:t>
      </w:r>
      <w:r>
        <w:t xml:space="preserve">cameras, headsets, </w:t>
      </w:r>
      <w:r w:rsidRPr="00A12953">
        <w:t xml:space="preserve">AR/VR devices, </w:t>
      </w:r>
      <w:r>
        <w:t>earphones</w:t>
      </w:r>
      <w:r>
        <w:rPr>
          <w:rFonts w:hint="eastAsia"/>
          <w:lang w:eastAsia="zh-CN"/>
        </w:rPr>
        <w:t xml:space="preserve">, </w:t>
      </w:r>
      <w:r w:rsidRPr="00A12953">
        <w:t xml:space="preserve">actuators, </w:t>
      </w:r>
      <w:r>
        <w:t>thermostats</w:t>
      </w:r>
      <w:r>
        <w:rPr>
          <w:rFonts w:hint="eastAsia"/>
          <w:lang w:eastAsia="zh-CN"/>
        </w:rPr>
        <w:t xml:space="preserve">, </w:t>
      </w:r>
      <w:r>
        <w:t>speakers, fridge, washing machines</w:t>
      </w:r>
      <w:r w:rsidRPr="00A12953">
        <w:t xml:space="preserve"> etc</w:t>
      </w:r>
      <w:r>
        <w:rPr>
          <w:rFonts w:hint="eastAsia"/>
          <w:lang w:eastAsia="zh-CN"/>
        </w:rPr>
        <w:t>.). This means</w:t>
      </w:r>
      <w:r>
        <w:t xml:space="preserve"> that </w:t>
      </w:r>
      <w:r>
        <w:rPr>
          <w:rFonts w:hint="eastAsia"/>
          <w:lang w:eastAsia="zh-CN"/>
        </w:rPr>
        <w:t xml:space="preserve">user </w:t>
      </w:r>
      <w:r>
        <w:t xml:space="preserve">are no longer </w:t>
      </w:r>
      <w:r>
        <w:rPr>
          <w:rFonts w:hint="eastAsia"/>
          <w:lang w:eastAsia="zh-CN"/>
        </w:rPr>
        <w:t xml:space="preserve">just </w:t>
      </w:r>
      <w:r>
        <w:t xml:space="preserve">own </w:t>
      </w:r>
      <w:r>
        <w:rPr>
          <w:rFonts w:hint="eastAsia"/>
          <w:lang w:eastAsia="zh-CN"/>
        </w:rPr>
        <w:t>smart phone</w:t>
      </w:r>
      <w:r>
        <w:t xml:space="preserve"> </w:t>
      </w:r>
      <w:r>
        <w:rPr>
          <w:rFonts w:hint="eastAsia"/>
          <w:lang w:eastAsia="zh-CN"/>
        </w:rPr>
        <w:t xml:space="preserve">and computer </w:t>
      </w:r>
      <w:r>
        <w:t>but are now</w:t>
      </w:r>
      <w:r>
        <w:rPr>
          <w:rFonts w:hint="eastAsia"/>
          <w:lang w:eastAsia="zh-CN"/>
        </w:rPr>
        <w:t xml:space="preserve"> owns several devices for communication for various requirement in </w:t>
      </w:r>
      <w:r>
        <w:rPr>
          <w:lang w:eastAsia="zh-CN"/>
        </w:rPr>
        <w:t>different</w:t>
      </w:r>
      <w:r>
        <w:rPr>
          <w:rFonts w:hint="eastAsia"/>
          <w:lang w:eastAsia="zh-CN"/>
        </w:rPr>
        <w:t xml:space="preserve"> scenarios</w:t>
      </w:r>
      <w:r>
        <w:t xml:space="preserve">. </w:t>
      </w:r>
      <w:r>
        <w:rPr>
          <w:lang w:eastAsia="zh-CN"/>
        </w:rPr>
        <w:t>T</w:t>
      </w:r>
      <w:r>
        <w:rPr>
          <w:rFonts w:hint="eastAsia"/>
          <w:lang w:eastAsia="zh-CN"/>
        </w:rPr>
        <w:t>his requires the network can enable the u</w:t>
      </w:r>
      <w:r>
        <w:t xml:space="preserve">sers to initiate, </w:t>
      </w:r>
      <w:r w:rsidR="00E8386B">
        <w:rPr>
          <w:rFonts w:hint="eastAsia"/>
          <w:lang w:eastAsia="zh-CN"/>
        </w:rPr>
        <w:t>handover (</w:t>
      </w:r>
      <w:r w:rsidR="00E8386B">
        <w:t>transfer</w:t>
      </w:r>
      <w:r w:rsidR="00E8386B">
        <w:rPr>
          <w:rFonts w:hint="eastAsia"/>
          <w:lang w:eastAsia="zh-CN"/>
        </w:rPr>
        <w:t>/</w:t>
      </w:r>
      <w:r>
        <w:t xml:space="preserve"> </w:t>
      </w:r>
      <w:r>
        <w:rPr>
          <w:rFonts w:hint="eastAsia"/>
          <w:lang w:eastAsia="zh-CN"/>
        </w:rPr>
        <w:t>switch</w:t>
      </w:r>
      <w:r w:rsidR="00E8386B">
        <w:rPr>
          <w:rFonts w:hint="eastAsia"/>
          <w:lang w:eastAsia="zh-CN"/>
        </w:rPr>
        <w:t>)</w:t>
      </w:r>
      <w:r>
        <w:rPr>
          <w:rFonts w:hint="eastAsia"/>
          <w:lang w:eastAsia="zh-CN"/>
        </w:rPr>
        <w:t xml:space="preserve">, </w:t>
      </w:r>
      <w:r>
        <w:t xml:space="preserve">or </w:t>
      </w:r>
      <w:r>
        <w:rPr>
          <w:rFonts w:hint="eastAsia"/>
          <w:lang w:eastAsia="zh-CN"/>
        </w:rPr>
        <w:t>sometimes</w:t>
      </w:r>
      <w:r>
        <w:t xml:space="preserve"> </w:t>
      </w:r>
      <w:r>
        <w:rPr>
          <w:rFonts w:hint="eastAsia"/>
          <w:lang w:eastAsia="zh-CN"/>
        </w:rPr>
        <w:t>replicate</w:t>
      </w:r>
      <w:r>
        <w:t xml:space="preserve"> </w:t>
      </w:r>
      <w:r w:rsidR="008635EE">
        <w:rPr>
          <w:rFonts w:hint="eastAsia"/>
          <w:lang w:eastAsia="zh-CN"/>
        </w:rPr>
        <w:t>communication</w:t>
      </w:r>
      <w:r>
        <w:t xml:space="preserve"> streaming (e.g. video, speech, audio) between multiple devices </w:t>
      </w:r>
      <w:r>
        <w:rPr>
          <w:rFonts w:hint="eastAsia"/>
          <w:lang w:eastAsia="zh-CN"/>
        </w:rPr>
        <w:t xml:space="preserve">of the same end-user </w:t>
      </w:r>
      <w:r>
        <w:t xml:space="preserve">for a variety of reasons. </w:t>
      </w:r>
      <w:r w:rsidR="00585384">
        <w:rPr>
          <w:rFonts w:hint="eastAsia"/>
          <w:lang w:eastAsia="zh-CN"/>
        </w:rPr>
        <w:t>Moreover</w:t>
      </w:r>
      <w:r>
        <w:rPr>
          <w:rFonts w:hint="eastAsia"/>
          <w:lang w:eastAsia="zh-CN"/>
        </w:rPr>
        <w:t xml:space="preserve">, this </w:t>
      </w:r>
      <w:r w:rsidRPr="00A12953">
        <w:t xml:space="preserve">requires the service/traffic/packet can be switched among different type devices of a </w:t>
      </w:r>
      <w:r>
        <w:rPr>
          <w:bCs/>
        </w:rPr>
        <w:t xml:space="preserve">same end-user </w:t>
      </w:r>
      <w:r w:rsidRPr="00A12953">
        <w:t>in seamless and lossless mode</w:t>
      </w:r>
      <w:r w:rsidR="00585384">
        <w:rPr>
          <w:rFonts w:hint="eastAsia"/>
          <w:lang w:eastAsia="zh-CN"/>
        </w:rPr>
        <w:t>.</w:t>
      </w:r>
    </w:p>
    <w:p w:rsidR="00C503C6" w:rsidRDefault="00C503C6" w:rsidP="00C503C6">
      <w:r>
        <w:t xml:space="preserve">This </w:t>
      </w:r>
      <w:r>
        <w:rPr>
          <w:rFonts w:hint="eastAsia"/>
          <w:lang w:eastAsia="zh-CN"/>
        </w:rPr>
        <w:t xml:space="preserve">section </w:t>
      </w:r>
      <w:r>
        <w:t>defines some of the use cases for Inter UE Transfer (i.e. transfer</w:t>
      </w:r>
      <w:r>
        <w:rPr>
          <w:rFonts w:hint="eastAsia"/>
          <w:lang w:eastAsia="zh-CN"/>
        </w:rPr>
        <w:t>/switching</w:t>
      </w:r>
      <w:r>
        <w:t>/replication), examples of which are given below:</w:t>
      </w:r>
    </w:p>
    <w:p w:rsidR="00C503C6" w:rsidRDefault="00C503C6" w:rsidP="00585384">
      <w:pPr>
        <w:pStyle w:val="af6"/>
        <w:numPr>
          <w:ilvl w:val="0"/>
          <w:numId w:val="17"/>
        </w:numPr>
        <w:rPr>
          <w:lang w:eastAsia="zh-CN"/>
        </w:rPr>
      </w:pPr>
      <w:r>
        <w:rPr>
          <w:rFonts w:hint="eastAsia"/>
          <w:lang w:eastAsia="zh-CN"/>
        </w:rPr>
        <w:t>A</w:t>
      </w:r>
      <w:r>
        <w:rPr>
          <w:lang w:eastAsia="zh-CN"/>
        </w:rPr>
        <w:t xml:space="preserve"> U</w:t>
      </w:r>
      <w:r>
        <w:rPr>
          <w:rFonts w:hint="eastAsia"/>
          <w:lang w:eastAsia="zh-CN"/>
        </w:rPr>
        <w:t>ser</w:t>
      </w:r>
      <w:r>
        <w:rPr>
          <w:lang w:eastAsia="zh-CN"/>
        </w:rPr>
        <w:t xml:space="preserve"> is </w:t>
      </w:r>
      <w:r>
        <w:t xml:space="preserve">having a call (audio/video stream) on </w:t>
      </w:r>
      <w:r>
        <w:rPr>
          <w:rFonts w:hint="eastAsia"/>
          <w:lang w:eastAsia="zh-CN"/>
        </w:rPr>
        <w:t>his</w:t>
      </w:r>
      <w:r>
        <w:t xml:space="preserve"> mobile while </w:t>
      </w:r>
      <w:r>
        <w:rPr>
          <w:rFonts w:hint="eastAsia"/>
          <w:lang w:eastAsia="zh-CN"/>
        </w:rPr>
        <w:t>he is</w:t>
      </w:r>
      <w:r>
        <w:t xml:space="preserve"> </w:t>
      </w:r>
      <w:r>
        <w:rPr>
          <w:lang w:eastAsia="zh-CN"/>
        </w:rPr>
        <w:t>goanna to get on a car</w:t>
      </w:r>
      <w:r>
        <w:rPr>
          <w:rFonts w:hint="eastAsia"/>
          <w:lang w:eastAsia="zh-CN"/>
        </w:rPr>
        <w:t>. After getting on the car,</w:t>
      </w:r>
      <w:r>
        <w:rPr>
          <w:lang w:eastAsia="zh-CN"/>
        </w:rPr>
        <w:t xml:space="preserve"> then he would like to switch</w:t>
      </w:r>
      <w:r>
        <w:rPr>
          <w:rFonts w:hint="eastAsia"/>
          <w:lang w:eastAsia="zh-CN"/>
        </w:rPr>
        <w:t xml:space="preserve"> the connection with the network for</w:t>
      </w:r>
      <w:r>
        <w:rPr>
          <w:lang w:eastAsia="zh-CN"/>
        </w:rPr>
        <w:t xml:space="preserve"> </w:t>
      </w:r>
      <w:r>
        <w:rPr>
          <w:rFonts w:hint="eastAsia"/>
          <w:lang w:eastAsia="zh-CN"/>
        </w:rPr>
        <w:t>the video stream from his mobile to another device equipped in the car that belongs to him, and transfer the data of audio/video steam from his mobile to another device equipped in the car as well.</w:t>
      </w:r>
    </w:p>
    <w:p w:rsidR="00C503C6" w:rsidRDefault="00C503C6" w:rsidP="00585384">
      <w:pPr>
        <w:pStyle w:val="af6"/>
        <w:numPr>
          <w:ilvl w:val="0"/>
          <w:numId w:val="17"/>
        </w:numPr>
        <w:rPr>
          <w:lang w:eastAsia="zh-CN"/>
        </w:rPr>
      </w:pPr>
      <w:r>
        <w:rPr>
          <w:rFonts w:hint="eastAsia"/>
          <w:lang w:eastAsia="zh-CN"/>
        </w:rPr>
        <w:t>A</w:t>
      </w:r>
      <w:r>
        <w:rPr>
          <w:lang w:eastAsia="zh-CN"/>
        </w:rPr>
        <w:t xml:space="preserve"> U</w:t>
      </w:r>
      <w:r>
        <w:rPr>
          <w:rFonts w:hint="eastAsia"/>
          <w:lang w:eastAsia="zh-CN"/>
        </w:rPr>
        <w:t>ser</w:t>
      </w:r>
      <w:r>
        <w:rPr>
          <w:lang w:eastAsia="zh-CN"/>
        </w:rPr>
        <w:t xml:space="preserve"> is </w:t>
      </w:r>
      <w:r>
        <w:rPr>
          <w:rFonts w:hint="eastAsia"/>
          <w:lang w:eastAsia="zh-CN"/>
        </w:rPr>
        <w:t>listening to his favourite music on line</w:t>
      </w:r>
      <w:r>
        <w:t xml:space="preserve"> on </w:t>
      </w:r>
      <w:r>
        <w:rPr>
          <w:rFonts w:hint="eastAsia"/>
          <w:lang w:eastAsia="zh-CN"/>
        </w:rPr>
        <w:t>his</w:t>
      </w:r>
      <w:r>
        <w:t xml:space="preserve"> mobile while </w:t>
      </w:r>
      <w:r>
        <w:rPr>
          <w:rFonts w:hint="eastAsia"/>
          <w:lang w:eastAsia="zh-CN"/>
        </w:rPr>
        <w:t>he is</w:t>
      </w:r>
      <w:r>
        <w:t xml:space="preserve"> </w:t>
      </w:r>
      <w:r>
        <w:rPr>
          <w:lang w:eastAsia="zh-CN"/>
        </w:rPr>
        <w:t xml:space="preserve">goanna to </w:t>
      </w:r>
      <w:r>
        <w:rPr>
          <w:rFonts w:hint="eastAsia"/>
          <w:lang w:eastAsia="zh-CN"/>
        </w:rPr>
        <w:t>a jog. After start the jog,</w:t>
      </w:r>
      <w:r>
        <w:rPr>
          <w:lang w:eastAsia="zh-CN"/>
        </w:rPr>
        <w:t xml:space="preserve"> then he would like to switch</w:t>
      </w:r>
      <w:r>
        <w:rPr>
          <w:rFonts w:hint="eastAsia"/>
          <w:lang w:eastAsia="zh-CN"/>
        </w:rPr>
        <w:t xml:space="preserve"> the connection with the network for</w:t>
      </w:r>
      <w:r>
        <w:rPr>
          <w:lang w:eastAsia="zh-CN"/>
        </w:rPr>
        <w:t xml:space="preserve"> </w:t>
      </w:r>
      <w:r>
        <w:rPr>
          <w:rFonts w:hint="eastAsia"/>
          <w:lang w:eastAsia="zh-CN"/>
        </w:rPr>
        <w:t>the music stream from his mobile to the smart watch, and transfer the data of music steam from his mobile to smart watch as well.</w:t>
      </w:r>
    </w:p>
    <w:p w:rsidR="00C503C6" w:rsidRDefault="00C503C6" w:rsidP="00585384">
      <w:pPr>
        <w:pStyle w:val="af6"/>
        <w:numPr>
          <w:ilvl w:val="0"/>
          <w:numId w:val="17"/>
        </w:numPr>
        <w:rPr>
          <w:lang w:eastAsia="zh-CN"/>
        </w:rPr>
      </w:pPr>
      <w:r>
        <w:rPr>
          <w:rFonts w:hint="eastAsia"/>
          <w:lang w:eastAsia="zh-CN"/>
        </w:rPr>
        <w:t>A</w:t>
      </w:r>
      <w:r>
        <w:rPr>
          <w:lang w:eastAsia="zh-CN"/>
        </w:rPr>
        <w:t xml:space="preserve"> U</w:t>
      </w:r>
      <w:r>
        <w:rPr>
          <w:rFonts w:hint="eastAsia"/>
          <w:lang w:eastAsia="zh-CN"/>
        </w:rPr>
        <w:t>ser</w:t>
      </w:r>
      <w:r>
        <w:t xml:space="preserve"> is </w:t>
      </w:r>
      <w:r>
        <w:rPr>
          <w:rFonts w:hint="eastAsia"/>
          <w:lang w:eastAsia="zh-CN"/>
        </w:rPr>
        <w:t xml:space="preserve">watching a video </w:t>
      </w:r>
      <w:r w:rsidRPr="00997874">
        <w:t xml:space="preserve">on her mobile while coming home. After arriving at home, </w:t>
      </w:r>
      <w:r>
        <w:rPr>
          <w:rFonts w:hint="eastAsia"/>
          <w:lang w:eastAsia="zh-CN"/>
        </w:rPr>
        <w:t xml:space="preserve">he starts to clean the rooms and need to frequently moving amongst the rooms in the house. </w:t>
      </w:r>
      <w:r>
        <w:rPr>
          <w:lang w:eastAsia="zh-CN"/>
        </w:rPr>
        <w:t>I</w:t>
      </w:r>
      <w:r>
        <w:rPr>
          <w:rFonts w:hint="eastAsia"/>
          <w:lang w:eastAsia="zh-CN"/>
        </w:rPr>
        <w:t>n this case, the user starts the replicate the data of video steam on her mobile to the other devices located in each room in the house, and keep the synchronization of the data of video steam amongst the other devices.</w:t>
      </w:r>
    </w:p>
    <w:p w:rsidR="00921A23" w:rsidRDefault="00921A23" w:rsidP="00E8404B">
      <w:pPr>
        <w:pStyle w:val="a7"/>
        <w:rPr>
          <w:lang w:eastAsia="zh-CN"/>
        </w:rPr>
      </w:pPr>
      <w:r>
        <w:rPr>
          <w:rFonts w:hint="eastAsia"/>
          <w:lang w:eastAsia="zh-CN"/>
        </w:rPr>
        <w:t xml:space="preserve">Part of the above use cases also mentioned in </w:t>
      </w:r>
      <w:r>
        <w:rPr>
          <w:color w:val="000000"/>
          <w:lang w:eastAsia="zh-CN"/>
        </w:rPr>
        <w:t xml:space="preserve">the </w:t>
      </w:r>
      <w:r>
        <w:rPr>
          <w:rFonts w:hint="eastAsia"/>
          <w:color w:val="000000"/>
          <w:lang w:eastAsia="zh-CN"/>
        </w:rPr>
        <w:t xml:space="preserve">IMS Inter-UE Transfer in </w:t>
      </w:r>
      <w:r>
        <w:rPr>
          <w:color w:val="000000"/>
          <w:lang w:eastAsia="zh-CN"/>
        </w:rPr>
        <w:t>SA</w:t>
      </w:r>
      <w:r>
        <w:rPr>
          <w:rFonts w:hint="eastAsia"/>
          <w:color w:val="000000"/>
          <w:lang w:eastAsia="zh-CN"/>
        </w:rPr>
        <w:t>1 TS</w:t>
      </w:r>
      <w:r>
        <w:rPr>
          <w:color w:val="000000"/>
          <w:lang w:eastAsia="zh-CN"/>
        </w:rPr>
        <w:t xml:space="preserve"> </w:t>
      </w:r>
      <w:r>
        <w:rPr>
          <w:rFonts w:hint="eastAsia"/>
          <w:color w:val="000000"/>
          <w:lang w:eastAsia="zh-CN"/>
        </w:rPr>
        <w:t>22.228.</w:t>
      </w:r>
    </w:p>
    <w:p w:rsidR="00C503C6" w:rsidRDefault="00C503C6" w:rsidP="00E8404B">
      <w:pPr>
        <w:pStyle w:val="a7"/>
        <w:rPr>
          <w:lang w:eastAsia="zh-CN"/>
        </w:rPr>
      </w:pPr>
      <w:r>
        <w:rPr>
          <w:lang w:eastAsia="zh-CN"/>
        </w:rPr>
        <w:t xml:space="preserve">Nowadays, it always </w:t>
      </w:r>
      <w:r>
        <w:rPr>
          <w:rFonts w:hint="eastAsia"/>
          <w:lang w:eastAsia="zh-CN"/>
        </w:rPr>
        <w:t>realized in application level</w:t>
      </w:r>
      <w:r>
        <w:rPr>
          <w:lang w:eastAsia="zh-CN"/>
        </w:rPr>
        <w:t>. Hence, we aim to support inter-UE h</w:t>
      </w:r>
      <w:r>
        <w:rPr>
          <w:rFonts w:hint="eastAsia"/>
          <w:lang w:eastAsia="zh-CN"/>
        </w:rPr>
        <w:t>andover</w:t>
      </w:r>
      <w:r w:rsidR="00D43411">
        <w:rPr>
          <w:rFonts w:hint="eastAsia"/>
          <w:lang w:eastAsia="zh-CN"/>
        </w:rPr>
        <w:t>/</w:t>
      </w:r>
      <w:r w:rsidR="006136CA">
        <w:rPr>
          <w:lang w:eastAsia="zh-CN"/>
        </w:rPr>
        <w:t>replication</w:t>
      </w:r>
      <w:r>
        <w:rPr>
          <w:lang w:eastAsia="zh-CN"/>
        </w:rPr>
        <w:t xml:space="preserve"> via </w:t>
      </w:r>
      <w:r>
        <w:rPr>
          <w:rFonts w:hint="eastAsia"/>
          <w:lang w:eastAsia="zh-CN"/>
        </w:rPr>
        <w:t>5G network</w:t>
      </w:r>
      <w:r>
        <w:rPr>
          <w:lang w:eastAsia="zh-CN"/>
        </w:rPr>
        <w:t>, making the inter-UE h</w:t>
      </w:r>
      <w:r>
        <w:rPr>
          <w:rFonts w:hint="eastAsia"/>
          <w:lang w:eastAsia="zh-CN"/>
        </w:rPr>
        <w:t>andover/replication</w:t>
      </w:r>
      <w:r>
        <w:rPr>
          <w:lang w:eastAsia="zh-CN"/>
        </w:rPr>
        <w:t xml:space="preserve"> more flexibility and </w:t>
      </w:r>
      <w:r w:rsidR="00921A23">
        <w:rPr>
          <w:lang w:eastAsia="zh-CN"/>
        </w:rPr>
        <w:t>pervasive</w:t>
      </w:r>
      <w:r w:rsidR="00E8404B">
        <w:rPr>
          <w:rFonts w:hint="eastAsia"/>
          <w:lang w:eastAsia="zh-CN"/>
        </w:rPr>
        <w:t xml:space="preserve"> and improving radio resource efficiency</w:t>
      </w:r>
      <w:r w:rsidR="00A27795">
        <w:rPr>
          <w:rFonts w:hint="eastAsia"/>
          <w:lang w:eastAsia="zh-CN"/>
        </w:rPr>
        <w:t>. For example, there are two alternatives:</w:t>
      </w:r>
    </w:p>
    <w:p w:rsidR="00C503C6" w:rsidRPr="00A27795" w:rsidRDefault="00A27795" w:rsidP="00A27795">
      <w:pPr>
        <w:pStyle w:val="af6"/>
        <w:numPr>
          <w:ilvl w:val="0"/>
          <w:numId w:val="18"/>
        </w:numPr>
        <w:rPr>
          <w:b/>
          <w:lang w:eastAsia="zh-CN"/>
        </w:rPr>
      </w:pPr>
      <w:r w:rsidRPr="00A27795">
        <w:rPr>
          <w:rFonts w:hint="eastAsia"/>
          <w:b/>
          <w:lang w:eastAsia="zh-CN"/>
        </w:rPr>
        <w:t>CN-based approach:</w:t>
      </w:r>
    </w:p>
    <w:p w:rsidR="00A27795" w:rsidRPr="00A27795" w:rsidRDefault="00A27795" w:rsidP="00A27795">
      <w:pPr>
        <w:pStyle w:val="af6"/>
        <w:numPr>
          <w:ilvl w:val="1"/>
          <w:numId w:val="18"/>
        </w:numPr>
        <w:rPr>
          <w:lang w:eastAsia="zh-CN"/>
        </w:rPr>
      </w:pPr>
      <w:r w:rsidRPr="00A27795">
        <w:rPr>
          <w:lang w:eastAsia="zh-CN"/>
        </w:rPr>
        <w:t>CN is response for the splitting/ transfer</w:t>
      </w:r>
      <w:r w:rsidR="00CB4735">
        <w:rPr>
          <w:rFonts w:hint="eastAsia"/>
          <w:lang w:eastAsia="zh-CN"/>
        </w:rPr>
        <w:t>/replication</w:t>
      </w:r>
      <w:r w:rsidRPr="00A27795">
        <w:rPr>
          <w:lang w:eastAsia="zh-CN"/>
        </w:rPr>
        <w:t xml:space="preserve"> of the data via the</w:t>
      </w:r>
      <w:r>
        <w:rPr>
          <w:rFonts w:hint="eastAsia"/>
          <w:lang w:eastAsia="zh-CN"/>
        </w:rPr>
        <w:t xml:space="preserve"> </w:t>
      </w:r>
      <w:r>
        <w:rPr>
          <w:lang w:eastAsia="zh-CN"/>
        </w:rPr>
        <w:t>separate tunnel</w:t>
      </w:r>
      <w:r>
        <w:rPr>
          <w:rFonts w:hint="eastAsia"/>
          <w:lang w:eastAsia="zh-CN"/>
        </w:rPr>
        <w:t xml:space="preserve"> </w:t>
      </w:r>
      <w:r w:rsidRPr="00A27795">
        <w:rPr>
          <w:lang w:eastAsia="zh-CN"/>
        </w:rPr>
        <w:t>to the associated devices</w:t>
      </w:r>
      <w:r w:rsidR="003940E5">
        <w:rPr>
          <w:rFonts w:hint="eastAsia"/>
          <w:lang w:eastAsia="zh-CN"/>
        </w:rPr>
        <w:t>, as shown in figure 3-1</w:t>
      </w:r>
      <w:r>
        <w:rPr>
          <w:rFonts w:hint="eastAsia"/>
          <w:lang w:eastAsia="zh-CN"/>
        </w:rPr>
        <w:t>;</w:t>
      </w:r>
    </w:p>
    <w:p w:rsidR="00A27795" w:rsidRPr="00A27795" w:rsidRDefault="00A27795" w:rsidP="00A27795">
      <w:pPr>
        <w:pStyle w:val="af6"/>
        <w:numPr>
          <w:ilvl w:val="0"/>
          <w:numId w:val="18"/>
        </w:numPr>
        <w:rPr>
          <w:b/>
          <w:lang w:eastAsia="zh-CN"/>
        </w:rPr>
      </w:pPr>
      <w:r w:rsidRPr="00A27795">
        <w:rPr>
          <w:rFonts w:hint="eastAsia"/>
          <w:b/>
          <w:lang w:eastAsia="zh-CN"/>
        </w:rPr>
        <w:t>RAN-based approach:</w:t>
      </w:r>
    </w:p>
    <w:p w:rsidR="00A27795" w:rsidRPr="00A27795" w:rsidRDefault="00A27795" w:rsidP="00A27795">
      <w:pPr>
        <w:pStyle w:val="af6"/>
        <w:numPr>
          <w:ilvl w:val="1"/>
          <w:numId w:val="18"/>
        </w:numPr>
        <w:rPr>
          <w:lang w:eastAsia="zh-CN"/>
        </w:rPr>
      </w:pPr>
      <w:r w:rsidRPr="00A27795">
        <w:rPr>
          <w:lang w:eastAsia="zh-CN"/>
        </w:rPr>
        <w:t xml:space="preserve">RAN is response for the splitting/ </w:t>
      </w:r>
      <w:r w:rsidR="00CB4735">
        <w:rPr>
          <w:lang w:eastAsia="zh-CN"/>
        </w:rPr>
        <w:t>transfer</w:t>
      </w:r>
      <w:r w:rsidR="00CB4735">
        <w:rPr>
          <w:rFonts w:hint="eastAsia"/>
          <w:lang w:eastAsia="zh-CN"/>
        </w:rPr>
        <w:t xml:space="preserve">/replication </w:t>
      </w:r>
      <w:r w:rsidRPr="00A27795">
        <w:rPr>
          <w:lang w:eastAsia="zh-CN"/>
        </w:rPr>
        <w:t>of the data from the</w:t>
      </w:r>
      <w:r>
        <w:rPr>
          <w:rFonts w:hint="eastAsia"/>
          <w:lang w:eastAsia="zh-CN"/>
        </w:rPr>
        <w:t xml:space="preserve"> shared</w:t>
      </w:r>
      <w:r w:rsidRPr="00A27795">
        <w:rPr>
          <w:lang w:eastAsia="zh-CN"/>
        </w:rPr>
        <w:t xml:space="preserve"> tunnel</w:t>
      </w:r>
      <w:r>
        <w:rPr>
          <w:rFonts w:hint="eastAsia"/>
          <w:lang w:eastAsia="zh-CN"/>
        </w:rPr>
        <w:t xml:space="preserve"> </w:t>
      </w:r>
      <w:r>
        <w:rPr>
          <w:lang w:eastAsia="zh-CN"/>
        </w:rPr>
        <w:t>with</w:t>
      </w:r>
      <w:r>
        <w:rPr>
          <w:rFonts w:hint="eastAsia"/>
          <w:lang w:eastAsia="zh-CN"/>
        </w:rPr>
        <w:t xml:space="preserve"> </w:t>
      </w:r>
      <w:r>
        <w:rPr>
          <w:lang w:eastAsia="zh-CN"/>
        </w:rPr>
        <w:t>separate</w:t>
      </w:r>
      <w:r>
        <w:rPr>
          <w:rFonts w:hint="eastAsia"/>
          <w:lang w:eastAsia="zh-CN"/>
        </w:rPr>
        <w:t xml:space="preserve"> DRB</w:t>
      </w:r>
      <w:r w:rsidRPr="00A27795">
        <w:rPr>
          <w:lang w:eastAsia="zh-CN"/>
        </w:rPr>
        <w:t xml:space="preserve"> to the associated devices</w:t>
      </w:r>
      <w:r w:rsidR="003940E5">
        <w:rPr>
          <w:rFonts w:hint="eastAsia"/>
          <w:lang w:eastAsia="zh-CN"/>
        </w:rPr>
        <w:t>,</w:t>
      </w:r>
      <w:r w:rsidR="003940E5" w:rsidRPr="003940E5">
        <w:rPr>
          <w:rFonts w:hint="eastAsia"/>
          <w:lang w:eastAsia="zh-CN"/>
        </w:rPr>
        <w:t xml:space="preserve"> </w:t>
      </w:r>
      <w:r w:rsidR="003940E5">
        <w:rPr>
          <w:rFonts w:hint="eastAsia"/>
          <w:lang w:eastAsia="zh-CN"/>
        </w:rPr>
        <w:t>as shown in figure 3-2.</w:t>
      </w:r>
      <w:r w:rsidRPr="00A27795">
        <w:rPr>
          <w:lang w:eastAsia="zh-CN"/>
        </w:rPr>
        <w:t xml:space="preserve"> </w:t>
      </w:r>
    </w:p>
    <w:p w:rsidR="00A27795" w:rsidRDefault="00A27795" w:rsidP="00A27795">
      <w:pPr>
        <w:rPr>
          <w:lang w:eastAsia="zh-CN"/>
        </w:rPr>
      </w:pPr>
    </w:p>
    <w:p w:rsidR="00EB096A" w:rsidRDefault="00EB096A" w:rsidP="00C503C6">
      <w:pPr>
        <w:rPr>
          <w:lang w:eastAsia="zh-CN"/>
        </w:rPr>
      </w:pPr>
    </w:p>
    <w:p w:rsidR="00B45449" w:rsidRDefault="00B45449" w:rsidP="00C503C6">
      <w:pPr>
        <w:rPr>
          <w:lang w:eastAsia="zh-CN"/>
        </w:rPr>
      </w:pPr>
    </w:p>
    <w:p w:rsidR="00B45449" w:rsidRDefault="00B45449" w:rsidP="00C503C6">
      <w:pPr>
        <w:rPr>
          <w:lang w:eastAsia="zh-CN"/>
        </w:rPr>
      </w:pPr>
    </w:p>
    <w:p w:rsidR="00B45449" w:rsidRDefault="002E5239" w:rsidP="00C503C6">
      <w:pPr>
        <w:rPr>
          <w:lang w:eastAsia="zh-CN"/>
        </w:rPr>
      </w:pPr>
      <w:r>
        <w:rPr>
          <w:noProof/>
          <w:lang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4" o:spid="_x0000_s1029" type="#_x0000_t75" style="position:absolute;margin-left:269.05pt;margin-top:1.75pt;width:163.9pt;height:229pt;z-index:251658240">
            <v:imagedata r:id="rId11" o:title=""/>
          </v:shape>
          <o:OLEObject Type="Embed" ProgID="Visio.Drawing.11" ShapeID="Object 34" DrawAspect="Content" ObjectID="_1684586191" r:id="rId12"/>
        </w:pict>
      </w:r>
      <w:r>
        <w:rPr>
          <w:noProof/>
          <w:lang w:eastAsia="zh-CN"/>
        </w:rPr>
        <w:pict>
          <v:shape id="Object 33" o:spid="_x0000_s1030" type="#_x0000_t75" style="position:absolute;margin-left:14.5pt;margin-top:10.6pt;width:162.7pt;height:227.3pt;z-index:251659264">
            <v:imagedata r:id="rId13" o:title=""/>
          </v:shape>
          <o:OLEObject Type="Embed" ProgID="Visio.Drawing.11" ShapeID="Object 33" DrawAspect="Content" ObjectID="_1684586192" r:id="rId14"/>
        </w:pict>
      </w:r>
    </w:p>
    <w:p w:rsidR="00B45449" w:rsidRDefault="00B45449" w:rsidP="00C503C6">
      <w:pPr>
        <w:rPr>
          <w:lang w:eastAsia="zh-CN"/>
        </w:rPr>
      </w:pPr>
    </w:p>
    <w:p w:rsidR="00EB096A" w:rsidRDefault="00EB096A" w:rsidP="00C503C6">
      <w:pPr>
        <w:rPr>
          <w:lang w:eastAsia="zh-CN"/>
        </w:rPr>
      </w:pPr>
    </w:p>
    <w:p w:rsidR="00B45449" w:rsidRDefault="00A6423F" w:rsidP="00EC7230">
      <w:pPr>
        <w:pStyle w:val="CaptionFigure"/>
        <w:ind w:left="0" w:firstLine="0"/>
        <w:rPr>
          <w:rFonts w:eastAsiaTheme="minorEastAsia"/>
          <w:bCs/>
          <w:lang w:eastAsia="zh-CN"/>
        </w:rPr>
      </w:pPr>
      <w:r>
        <w:rPr>
          <w:rFonts w:eastAsiaTheme="minorEastAsia" w:hint="eastAsia"/>
          <w:bCs/>
          <w:lang w:eastAsia="zh-CN"/>
        </w:rPr>
        <w:t xml:space="preserve"> </w:t>
      </w: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B45449" w:rsidRDefault="00B45449" w:rsidP="00EC7230">
      <w:pPr>
        <w:pStyle w:val="CaptionFigure"/>
        <w:ind w:left="0" w:firstLine="0"/>
        <w:rPr>
          <w:rFonts w:eastAsiaTheme="minorEastAsia"/>
          <w:bCs/>
          <w:lang w:eastAsia="zh-CN"/>
        </w:rPr>
      </w:pPr>
    </w:p>
    <w:p w:rsidR="00A27795" w:rsidRPr="00EC7230" w:rsidRDefault="00A27795" w:rsidP="00EC7230">
      <w:pPr>
        <w:pStyle w:val="CaptionFigure"/>
        <w:ind w:left="0" w:firstLine="0"/>
        <w:rPr>
          <w:rFonts w:ascii="Times New Roman" w:eastAsiaTheme="minorEastAsia" w:hAnsi="Times New Roman"/>
          <w:b/>
          <w:lang w:eastAsia="zh-CN"/>
        </w:rPr>
      </w:pPr>
      <w:r w:rsidRPr="00277E28">
        <w:rPr>
          <w:rFonts w:ascii="Times New Roman" w:hAnsi="Times New Roman"/>
          <w:b/>
        </w:rPr>
        <w:t xml:space="preserve">Figure </w:t>
      </w:r>
      <w:r w:rsidR="00EC7230">
        <w:rPr>
          <w:rFonts w:ascii="Times New Roman" w:eastAsiaTheme="minorEastAsia" w:hAnsi="Times New Roman" w:hint="eastAsia"/>
          <w:b/>
          <w:lang w:eastAsia="zh-CN"/>
        </w:rPr>
        <w:t>3</w:t>
      </w:r>
      <w:r w:rsidRPr="00277E28">
        <w:rPr>
          <w:rFonts w:ascii="Times New Roman" w:hAnsi="Times New Roman"/>
          <w:b/>
        </w:rPr>
        <w:t>-</w:t>
      </w:r>
      <w:r>
        <w:rPr>
          <w:rFonts w:ascii="Times New Roman" w:hAnsi="Times New Roman"/>
          <w:b/>
        </w:rPr>
        <w:t>1</w:t>
      </w:r>
      <w:r w:rsidRPr="00277E28">
        <w:rPr>
          <w:rFonts w:ascii="Times New Roman" w:hAnsi="Times New Roman"/>
          <w:b/>
        </w:rPr>
        <w:t xml:space="preserve">: </w:t>
      </w:r>
      <w:r w:rsidR="00EC7230">
        <w:rPr>
          <w:rFonts w:ascii="Times New Roman" w:eastAsiaTheme="minorEastAsia" w:hAnsi="Times New Roman" w:hint="eastAsia"/>
          <w:b/>
          <w:lang w:eastAsia="zh-CN"/>
        </w:rPr>
        <w:t xml:space="preserve">CN-based approach </w:t>
      </w:r>
      <w:r w:rsidR="00EC7230">
        <w:rPr>
          <w:rFonts w:ascii="Times New Roman" w:eastAsiaTheme="minorEastAsia" w:hAnsi="Times New Roman" w:hint="eastAsia"/>
          <w:b/>
          <w:lang w:eastAsia="zh-CN"/>
        </w:rPr>
        <w:tab/>
      </w:r>
      <w:r w:rsidR="00EC7230">
        <w:rPr>
          <w:rFonts w:ascii="Times New Roman" w:eastAsiaTheme="minorEastAsia" w:hAnsi="Times New Roman" w:hint="eastAsia"/>
          <w:b/>
          <w:lang w:eastAsia="zh-CN"/>
        </w:rPr>
        <w:tab/>
      </w:r>
      <w:r w:rsidR="00EC7230">
        <w:rPr>
          <w:rFonts w:ascii="Times New Roman" w:eastAsiaTheme="minorEastAsia" w:hAnsi="Times New Roman" w:hint="eastAsia"/>
          <w:b/>
          <w:lang w:eastAsia="zh-CN"/>
        </w:rPr>
        <w:tab/>
      </w:r>
      <w:r w:rsidR="00EC7230">
        <w:rPr>
          <w:rFonts w:ascii="Times New Roman" w:eastAsiaTheme="minorEastAsia" w:hAnsi="Times New Roman" w:hint="eastAsia"/>
          <w:b/>
          <w:lang w:eastAsia="zh-CN"/>
        </w:rPr>
        <w:tab/>
      </w:r>
      <w:r w:rsidR="00EC7230" w:rsidRPr="00277E28">
        <w:rPr>
          <w:rFonts w:ascii="Times New Roman" w:hAnsi="Times New Roman"/>
          <w:b/>
        </w:rPr>
        <w:t xml:space="preserve">Figure </w:t>
      </w:r>
      <w:r w:rsidR="00EC7230">
        <w:rPr>
          <w:rFonts w:ascii="Times New Roman" w:eastAsiaTheme="minorEastAsia" w:hAnsi="Times New Roman" w:hint="eastAsia"/>
          <w:b/>
          <w:lang w:eastAsia="zh-CN"/>
        </w:rPr>
        <w:t>3</w:t>
      </w:r>
      <w:r w:rsidR="00EC7230" w:rsidRPr="00277E28">
        <w:rPr>
          <w:rFonts w:ascii="Times New Roman" w:hAnsi="Times New Roman"/>
          <w:b/>
        </w:rPr>
        <w:t>-</w:t>
      </w:r>
      <w:r w:rsidR="00EC7230">
        <w:rPr>
          <w:rFonts w:ascii="Times New Roman" w:eastAsiaTheme="minorEastAsia" w:hAnsi="Times New Roman" w:hint="eastAsia"/>
          <w:b/>
          <w:lang w:eastAsia="zh-CN"/>
        </w:rPr>
        <w:t>2</w:t>
      </w:r>
      <w:r w:rsidR="00EC7230" w:rsidRPr="00277E28">
        <w:rPr>
          <w:rFonts w:ascii="Times New Roman" w:hAnsi="Times New Roman"/>
          <w:b/>
        </w:rPr>
        <w:t xml:space="preserve">: </w:t>
      </w:r>
      <w:r w:rsidR="00EC7230">
        <w:rPr>
          <w:rFonts w:ascii="Times New Roman" w:eastAsiaTheme="minorEastAsia" w:hAnsi="Times New Roman" w:hint="eastAsia"/>
          <w:b/>
          <w:lang w:eastAsia="zh-CN"/>
        </w:rPr>
        <w:t>RAN-based approach</w:t>
      </w:r>
    </w:p>
    <w:p w:rsidR="00D367F0" w:rsidRPr="00D367F0" w:rsidRDefault="00D367F0" w:rsidP="00CD1046">
      <w:pPr>
        <w:rPr>
          <w:bCs/>
          <w:lang w:eastAsia="zh-CN"/>
        </w:rPr>
      </w:pPr>
    </w:p>
    <w:p w:rsidR="008A76FD" w:rsidRDefault="008A76FD" w:rsidP="001C5C86">
      <w:pPr>
        <w:pStyle w:val="2"/>
      </w:pPr>
      <w:r>
        <w:t>4</w:t>
      </w:r>
      <w: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AB7525" w:rsidRDefault="00FD009F" w:rsidP="00FD009F">
      <w:pPr>
        <w:rPr>
          <w:lang w:eastAsia="zh-CN"/>
        </w:rPr>
      </w:pPr>
      <w:r>
        <w:rPr>
          <w:rFonts w:hint="eastAsia"/>
          <w:lang w:eastAsia="zh-CN"/>
        </w:rPr>
        <w:t xml:space="preserve">The objective of this SI is to investigate how to </w:t>
      </w:r>
      <w:r w:rsidRPr="00FD009F">
        <w:rPr>
          <w:rFonts w:hint="eastAsia"/>
          <w:lang w:eastAsia="zh-CN"/>
        </w:rPr>
        <w:t>handover/replicate</w:t>
      </w:r>
      <w:r>
        <w:rPr>
          <w:bCs/>
        </w:rPr>
        <w:t xml:space="preserve"> at the </w:t>
      </w:r>
      <w:r>
        <w:rPr>
          <w:rFonts w:hint="eastAsia"/>
          <w:bCs/>
          <w:lang w:eastAsia="zh-CN"/>
        </w:rPr>
        <w:t>RAN</w:t>
      </w:r>
      <w:r>
        <w:rPr>
          <w:bCs/>
        </w:rPr>
        <w:t>-level</w:t>
      </w:r>
      <w:r>
        <w:rPr>
          <w:rFonts w:hint="eastAsia"/>
          <w:bCs/>
          <w:lang w:eastAsia="zh-CN"/>
        </w:rPr>
        <w:t xml:space="preserve"> or Core Network level</w:t>
      </w:r>
      <w:r>
        <w:rPr>
          <w:bCs/>
        </w:rPr>
        <w:t xml:space="preserve"> of all or some of the </w:t>
      </w:r>
      <w:r>
        <w:rPr>
          <w:rFonts w:hint="eastAsia"/>
          <w:bCs/>
          <w:lang w:eastAsia="zh-CN"/>
        </w:rPr>
        <w:t>services</w:t>
      </w:r>
      <w:r>
        <w:rPr>
          <w:bCs/>
        </w:rPr>
        <w:t xml:space="preserve"> between UEs </w:t>
      </w:r>
      <w:r>
        <w:rPr>
          <w:rFonts w:hint="eastAsia"/>
          <w:bCs/>
        </w:rPr>
        <w:t xml:space="preserve">under the control of the </w:t>
      </w:r>
      <w:r>
        <w:rPr>
          <w:bCs/>
        </w:rPr>
        <w:t>same end-user while maintaining service continuity.</w:t>
      </w:r>
      <w:r w:rsidR="00AB7525" w:rsidRPr="00AB7525">
        <w:t xml:space="preserve"> </w:t>
      </w:r>
      <w:r w:rsidR="00AB7525" w:rsidRPr="00D835E3">
        <w:t xml:space="preserve">The specific objectives of this </w:t>
      </w:r>
      <w:r w:rsidR="0063078C">
        <w:rPr>
          <w:rFonts w:hint="eastAsia"/>
          <w:lang w:eastAsia="zh-CN"/>
        </w:rPr>
        <w:t xml:space="preserve">study item </w:t>
      </w:r>
      <w:r w:rsidR="00AB7525" w:rsidRPr="00D835E3">
        <w:t>are</w:t>
      </w:r>
      <w:r w:rsidR="004E4A3F">
        <w:rPr>
          <w:rFonts w:hint="eastAsia"/>
          <w:lang w:eastAsia="zh-CN"/>
        </w:rPr>
        <w:t xml:space="preserve"> as follows</w:t>
      </w:r>
      <w:r w:rsidR="00AB7525" w:rsidRPr="00D835E3">
        <w:t>:</w:t>
      </w:r>
    </w:p>
    <w:p w:rsidR="002A14CC" w:rsidRDefault="00766256" w:rsidP="002A14CC">
      <w:pPr>
        <w:numPr>
          <w:ilvl w:val="1"/>
          <w:numId w:val="13"/>
        </w:numPr>
        <w:spacing w:before="120" w:after="0" w:line="280" w:lineRule="atLeast"/>
        <w:jc w:val="both"/>
        <w:textAlignment w:val="auto"/>
        <w:rPr>
          <w:lang w:eastAsia="zh-CN"/>
        </w:rPr>
      </w:pPr>
      <w:r>
        <w:rPr>
          <w:rFonts w:hint="eastAsia"/>
          <w:lang w:eastAsia="zh-CN"/>
        </w:rPr>
        <w:t>Target device(s)</w:t>
      </w:r>
      <w:r>
        <w:rPr>
          <w:lang w:eastAsia="zh-CN"/>
        </w:rPr>
        <w:t xml:space="preserve"> discovery</w:t>
      </w:r>
      <w:r>
        <w:rPr>
          <w:rFonts w:hint="eastAsia"/>
          <w:lang w:eastAsia="zh-CN"/>
        </w:rPr>
        <w:t xml:space="preserve"> </w:t>
      </w:r>
      <w:r w:rsidR="00AB7525">
        <w:rPr>
          <w:lang w:eastAsia="zh-CN"/>
        </w:rPr>
        <w:t>[RAN2];</w:t>
      </w:r>
    </w:p>
    <w:p w:rsidR="00AB7525" w:rsidRDefault="00F70D3A" w:rsidP="002A14CC">
      <w:pPr>
        <w:numPr>
          <w:ilvl w:val="1"/>
          <w:numId w:val="13"/>
        </w:numPr>
        <w:spacing w:before="120" w:after="0" w:line="280" w:lineRule="atLeast"/>
        <w:jc w:val="both"/>
        <w:textAlignment w:val="auto"/>
        <w:rPr>
          <w:lang w:eastAsia="zh-CN"/>
        </w:rPr>
      </w:pPr>
      <w:r>
        <w:rPr>
          <w:rFonts w:hint="eastAsia"/>
          <w:lang w:eastAsia="zh-CN"/>
        </w:rPr>
        <w:t>Study the co</w:t>
      </w:r>
      <w:r w:rsidR="002A14CC">
        <w:rPr>
          <w:lang w:eastAsia="zh-CN"/>
        </w:rPr>
        <w:t xml:space="preserve">ntrol </w:t>
      </w:r>
      <w:r>
        <w:rPr>
          <w:rFonts w:hint="eastAsia"/>
          <w:lang w:eastAsia="zh-CN"/>
        </w:rPr>
        <w:t>p</w:t>
      </w:r>
      <w:r w:rsidR="002A14CC">
        <w:rPr>
          <w:lang w:eastAsia="zh-CN"/>
        </w:rPr>
        <w:t xml:space="preserve">lane procedure design, including RRC connection management, paging mechanism and access control for </w:t>
      </w:r>
      <w:r w:rsidR="00766256">
        <w:t>initiat</w:t>
      </w:r>
      <w:r w:rsidR="00766256">
        <w:rPr>
          <w:rFonts w:hint="eastAsia"/>
          <w:lang w:eastAsia="zh-CN"/>
        </w:rPr>
        <w:t>ing</w:t>
      </w:r>
      <w:r w:rsidR="00766256">
        <w:t xml:space="preserve"> </w:t>
      </w:r>
      <w:r>
        <w:rPr>
          <w:rFonts w:hint="eastAsia"/>
          <w:lang w:eastAsia="zh-CN"/>
        </w:rPr>
        <w:t xml:space="preserve">inter-UE </w:t>
      </w:r>
      <w:r w:rsidR="00766256">
        <w:rPr>
          <w:rFonts w:hint="eastAsia"/>
          <w:lang w:eastAsia="zh-CN"/>
        </w:rPr>
        <w:t xml:space="preserve">handover </w:t>
      </w:r>
      <w:r>
        <w:rPr>
          <w:rFonts w:hint="eastAsia"/>
          <w:lang w:eastAsia="zh-CN"/>
        </w:rPr>
        <w:t>and replication for</w:t>
      </w:r>
      <w:r w:rsidR="00766256">
        <w:rPr>
          <w:rFonts w:hint="eastAsia"/>
          <w:lang w:eastAsia="zh-CN"/>
        </w:rPr>
        <w:t xml:space="preserve"> the same end-user. </w:t>
      </w:r>
      <w:r w:rsidR="002A14CC">
        <w:rPr>
          <w:lang w:eastAsia="zh-CN"/>
        </w:rPr>
        <w:t>[RAN2</w:t>
      </w:r>
      <w:r w:rsidR="00766256">
        <w:rPr>
          <w:rFonts w:hint="eastAsia"/>
          <w:lang w:eastAsia="zh-CN"/>
        </w:rPr>
        <w:t>, RAN3</w:t>
      </w:r>
      <w:r w:rsidR="002A14CC">
        <w:rPr>
          <w:lang w:eastAsia="zh-CN"/>
        </w:rPr>
        <w:t>];</w:t>
      </w:r>
    </w:p>
    <w:p w:rsidR="008E5BD8" w:rsidRDefault="008E5BD8" w:rsidP="00AB7525">
      <w:pPr>
        <w:numPr>
          <w:ilvl w:val="1"/>
          <w:numId w:val="13"/>
        </w:numPr>
        <w:spacing w:before="120" w:after="0" w:line="280" w:lineRule="atLeast"/>
        <w:jc w:val="both"/>
        <w:textAlignment w:val="auto"/>
        <w:rPr>
          <w:lang w:eastAsia="zh-CN"/>
        </w:rPr>
      </w:pPr>
      <w:r>
        <w:rPr>
          <w:rFonts w:hint="eastAsia"/>
          <w:lang w:eastAsia="zh-CN"/>
        </w:rPr>
        <w:t xml:space="preserve">Study </w:t>
      </w:r>
      <w:r w:rsidR="00F70D3A">
        <w:rPr>
          <w:rFonts w:hint="eastAsia"/>
          <w:lang w:eastAsia="zh-CN"/>
        </w:rPr>
        <w:t>user plan functionalities</w:t>
      </w:r>
      <w:r>
        <w:rPr>
          <w:rFonts w:hint="eastAsia"/>
          <w:lang w:eastAsia="zh-CN"/>
        </w:rPr>
        <w:t xml:space="preserve"> that</w:t>
      </w:r>
      <w:r w:rsidR="0064508C">
        <w:rPr>
          <w:rFonts w:hint="eastAsia"/>
          <w:lang w:eastAsia="zh-CN"/>
        </w:rPr>
        <w:t xml:space="preserve"> will</w:t>
      </w:r>
      <w:r>
        <w:rPr>
          <w:rFonts w:hint="eastAsia"/>
          <w:lang w:eastAsia="zh-CN"/>
        </w:rPr>
        <w:t xml:space="preserve"> support </w:t>
      </w:r>
      <w:r w:rsidR="0064508C">
        <w:rPr>
          <w:rFonts w:hint="eastAsia"/>
          <w:lang w:eastAsia="zh-CN"/>
        </w:rPr>
        <w:t>d</w:t>
      </w:r>
      <w:r w:rsidR="0064508C" w:rsidRPr="0064508C">
        <w:rPr>
          <w:rFonts w:hint="eastAsia"/>
          <w:lang w:eastAsia="zh-CN"/>
        </w:rPr>
        <w:t>ata forwarding</w:t>
      </w:r>
      <w:r w:rsidR="0064508C">
        <w:rPr>
          <w:rFonts w:hint="eastAsia"/>
          <w:lang w:eastAsia="zh-CN"/>
        </w:rPr>
        <w:t>/data replication</w:t>
      </w:r>
      <w:r w:rsidR="0064508C" w:rsidRPr="0064508C">
        <w:rPr>
          <w:rFonts w:hint="eastAsia"/>
          <w:lang w:eastAsia="zh-CN"/>
        </w:rPr>
        <w:t xml:space="preserve"> of</w:t>
      </w:r>
      <w:r w:rsidR="0064508C" w:rsidRPr="0064508C">
        <w:rPr>
          <w:lang w:eastAsia="zh-CN"/>
        </w:rPr>
        <w:t xml:space="preserve"> </w:t>
      </w:r>
      <w:r w:rsidR="0064508C" w:rsidRPr="0064508C">
        <w:rPr>
          <w:rFonts w:hint="eastAsia"/>
          <w:lang w:eastAsia="zh-CN"/>
        </w:rPr>
        <w:t>communication</w:t>
      </w:r>
      <w:r w:rsidR="0064508C" w:rsidRPr="0064508C">
        <w:rPr>
          <w:lang w:eastAsia="zh-CN"/>
        </w:rPr>
        <w:t xml:space="preserve"> </w:t>
      </w:r>
      <w:r w:rsidR="00F70D3A">
        <w:rPr>
          <w:rFonts w:hint="eastAsia"/>
          <w:lang w:eastAsia="zh-CN"/>
        </w:rPr>
        <w:t>data</w:t>
      </w:r>
      <w:r w:rsidR="0064508C" w:rsidRPr="0064508C">
        <w:rPr>
          <w:lang w:eastAsia="zh-CN"/>
        </w:rPr>
        <w:t xml:space="preserve"> </w:t>
      </w:r>
      <w:r w:rsidR="0064508C" w:rsidRPr="0064508C">
        <w:rPr>
          <w:rFonts w:hint="eastAsia"/>
          <w:lang w:eastAsia="zh-CN"/>
        </w:rPr>
        <w:t>amongst</w:t>
      </w:r>
      <w:r w:rsidR="0064508C" w:rsidRPr="0064508C">
        <w:rPr>
          <w:lang w:eastAsia="zh-CN"/>
        </w:rPr>
        <w:t xml:space="preserve"> multiple devices </w:t>
      </w:r>
      <w:r w:rsidR="0064508C">
        <w:rPr>
          <w:rFonts w:hint="eastAsia"/>
          <w:lang w:eastAsia="zh-CN"/>
        </w:rPr>
        <w:t>of the same end-user.</w:t>
      </w:r>
      <w:r>
        <w:rPr>
          <w:rFonts w:hint="eastAsia"/>
          <w:lang w:eastAsia="zh-CN"/>
        </w:rPr>
        <w:t xml:space="preserve"> </w:t>
      </w:r>
      <w:r>
        <w:rPr>
          <w:lang w:eastAsia="zh-CN"/>
        </w:rPr>
        <w:t>[RAN2, RAN3];</w:t>
      </w:r>
    </w:p>
    <w:p w:rsidR="0064508C" w:rsidRDefault="0064508C" w:rsidP="008E5BD8">
      <w:pPr>
        <w:ind w:right="-99"/>
        <w:rPr>
          <w:rFonts w:eastAsia="宋体"/>
          <w:lang w:val="en-US" w:eastAsia="zh-CN"/>
        </w:rPr>
      </w:pPr>
    </w:p>
    <w:p w:rsidR="0092594A" w:rsidRDefault="0092594A" w:rsidP="0092594A">
      <w:pPr>
        <w:rPr>
          <w:bCs/>
          <w:lang w:val="en-US" w:eastAsia="zh-CN"/>
        </w:rPr>
      </w:pPr>
      <w:r>
        <w:rPr>
          <w:bCs/>
          <w:lang w:val="en-US"/>
        </w:rPr>
        <w:t xml:space="preserve">Note: </w:t>
      </w:r>
      <w:r>
        <w:rPr>
          <w:bCs/>
          <w:lang w:val="en-US" w:eastAsia="zh-CN"/>
        </w:rPr>
        <w:t xml:space="preserve">collaboration with </w:t>
      </w:r>
      <w:r>
        <w:rPr>
          <w:bCs/>
          <w:lang w:val="en-US"/>
        </w:rPr>
        <w:t>SA2 is expected in due course</w:t>
      </w:r>
      <w:r>
        <w:rPr>
          <w:bCs/>
          <w:lang w:val="en-US" w:eastAsia="zh-CN"/>
        </w:rPr>
        <w:t>.</w:t>
      </w:r>
    </w:p>
    <w:p w:rsidR="00BC52B9" w:rsidRPr="00F0353B" w:rsidRDefault="00BC52B9" w:rsidP="0040240E">
      <w:pPr>
        <w:spacing w:after="0"/>
        <w:rPr>
          <w:bCs/>
          <w:lang w:val="en-U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40240E" w:rsidP="008F78C4">
      <w:pPr>
        <w:spacing w:after="0"/>
      </w:pP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671684" w:rsidRDefault="00671684" w:rsidP="0067168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671684" w:rsidRPr="0040166F" w:rsidTr="00886E7B">
        <w:tc>
          <w:tcPr>
            <w:tcW w:w="9413" w:type="dxa"/>
            <w:gridSpan w:val="6"/>
            <w:shd w:val="clear" w:color="auto" w:fill="D9D9D9"/>
            <w:tcMar>
              <w:left w:w="57" w:type="dxa"/>
              <w:right w:w="57" w:type="dxa"/>
            </w:tcMar>
            <w:vAlign w:val="center"/>
          </w:tcPr>
          <w:p w:rsidR="00671684" w:rsidRPr="0040166F" w:rsidRDefault="00671684" w:rsidP="00886E7B">
            <w:pPr>
              <w:pStyle w:val="TAL"/>
              <w:ind w:right="-99"/>
              <w:jc w:val="center"/>
              <w:rPr>
                <w:b/>
                <w:sz w:val="16"/>
                <w:szCs w:val="16"/>
              </w:rPr>
            </w:pPr>
            <w:r w:rsidRPr="0040166F">
              <w:rPr>
                <w:b/>
                <w:sz w:val="16"/>
                <w:szCs w:val="16"/>
              </w:rPr>
              <w:t xml:space="preserve">New specifications </w:t>
            </w:r>
            <w:r w:rsidRPr="0040166F">
              <w:rPr>
                <w:i/>
                <w:sz w:val="16"/>
                <w:szCs w:val="16"/>
              </w:rPr>
              <w:t>{One line per specification. Create/delete lines as needed}</w:t>
            </w:r>
          </w:p>
        </w:tc>
      </w:tr>
      <w:tr w:rsidR="00671684" w:rsidRPr="0040166F" w:rsidTr="00886E7B">
        <w:tc>
          <w:tcPr>
            <w:tcW w:w="1617" w:type="dxa"/>
            <w:shd w:val="clear" w:color="auto" w:fill="D9D9D9"/>
            <w:tcMar>
              <w:left w:w="57" w:type="dxa"/>
              <w:right w:w="57" w:type="dxa"/>
            </w:tcMar>
            <w:vAlign w:val="center"/>
          </w:tcPr>
          <w:p w:rsidR="00671684" w:rsidRPr="0040166F" w:rsidRDefault="00671684" w:rsidP="00886E7B">
            <w:pPr>
              <w:spacing w:after="0"/>
              <w:ind w:right="-99"/>
              <w:rPr>
                <w:sz w:val="16"/>
                <w:szCs w:val="16"/>
              </w:rPr>
            </w:pPr>
            <w:r w:rsidRPr="0040166F">
              <w:rPr>
                <w:sz w:val="16"/>
                <w:szCs w:val="16"/>
              </w:rPr>
              <w:t xml:space="preserve">Type </w:t>
            </w:r>
          </w:p>
        </w:tc>
        <w:tc>
          <w:tcPr>
            <w:tcW w:w="1134" w:type="dxa"/>
            <w:shd w:val="clear" w:color="auto" w:fill="D9D9D9"/>
            <w:tcMar>
              <w:left w:w="57" w:type="dxa"/>
              <w:right w:w="57" w:type="dxa"/>
            </w:tcMar>
            <w:vAlign w:val="center"/>
          </w:tcPr>
          <w:p w:rsidR="00671684" w:rsidRPr="0040166F" w:rsidRDefault="00671684" w:rsidP="00886E7B">
            <w:pPr>
              <w:spacing w:after="0"/>
              <w:ind w:right="-99"/>
            </w:pPr>
            <w:r w:rsidRPr="0040166F">
              <w:rPr>
                <w:sz w:val="16"/>
                <w:szCs w:val="16"/>
              </w:rPr>
              <w:t>TS/TR number</w:t>
            </w:r>
          </w:p>
        </w:tc>
        <w:tc>
          <w:tcPr>
            <w:tcW w:w="2409"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Title</w:t>
            </w:r>
          </w:p>
        </w:tc>
        <w:tc>
          <w:tcPr>
            <w:tcW w:w="993"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 xml:space="preserve">For info </w:t>
            </w:r>
            <w:r w:rsidRPr="0040166F">
              <w:rPr>
                <w:rFonts w:ascii="Arial" w:hAnsi="Arial"/>
                <w:sz w:val="16"/>
                <w:szCs w:val="16"/>
              </w:rPr>
              <w:br/>
              <w:t xml:space="preserve">at TSG# </w:t>
            </w:r>
          </w:p>
        </w:tc>
        <w:tc>
          <w:tcPr>
            <w:tcW w:w="1074"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For approval at TSG#</w:t>
            </w:r>
          </w:p>
        </w:tc>
        <w:tc>
          <w:tcPr>
            <w:tcW w:w="2186"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Remarks</w:t>
            </w:r>
          </w:p>
        </w:tc>
      </w:tr>
      <w:tr w:rsidR="00671684" w:rsidRPr="0040166F" w:rsidTr="00886E7B">
        <w:tc>
          <w:tcPr>
            <w:tcW w:w="1617" w:type="dxa"/>
          </w:tcPr>
          <w:p w:rsidR="00671684" w:rsidRPr="0040166F" w:rsidRDefault="00671684" w:rsidP="00886E7B">
            <w:pPr>
              <w:spacing w:after="0"/>
              <w:rPr>
                <w:i/>
              </w:rPr>
            </w:pPr>
            <w:r w:rsidRPr="0040166F">
              <w:rPr>
                <w:i/>
              </w:rPr>
              <w:t>Internal TR</w:t>
            </w:r>
          </w:p>
          <w:p w:rsidR="00671684" w:rsidRPr="0040166F" w:rsidRDefault="00671684" w:rsidP="00886E7B">
            <w:pPr>
              <w:spacing w:after="0"/>
              <w:rPr>
                <w:i/>
              </w:rPr>
            </w:pPr>
          </w:p>
        </w:tc>
        <w:tc>
          <w:tcPr>
            <w:tcW w:w="1134" w:type="dxa"/>
          </w:tcPr>
          <w:p w:rsidR="00671684" w:rsidRPr="0040166F" w:rsidRDefault="00671684" w:rsidP="00886E7B">
            <w:pPr>
              <w:spacing w:after="0"/>
              <w:rPr>
                <w:i/>
              </w:rPr>
            </w:pPr>
            <w:r w:rsidRPr="0040166F">
              <w:rPr>
                <w:i/>
              </w:rPr>
              <w:t>38.XXX</w:t>
            </w:r>
          </w:p>
          <w:p w:rsidR="00671684" w:rsidRPr="0040166F" w:rsidRDefault="00671684" w:rsidP="00886E7B">
            <w:pPr>
              <w:spacing w:after="0"/>
              <w:rPr>
                <w:i/>
              </w:rPr>
            </w:pPr>
          </w:p>
        </w:tc>
        <w:tc>
          <w:tcPr>
            <w:tcW w:w="2409" w:type="dxa"/>
          </w:tcPr>
          <w:p w:rsidR="00671684" w:rsidRPr="0040166F" w:rsidRDefault="00671684" w:rsidP="00886E7B">
            <w:pPr>
              <w:spacing w:after="0"/>
              <w:rPr>
                <w:i/>
                <w:lang w:eastAsia="zh-CN"/>
              </w:rPr>
            </w:pPr>
            <w:r w:rsidRPr="0078526C">
              <w:rPr>
                <w:i/>
              </w:rPr>
              <w:t xml:space="preserve">Study on </w:t>
            </w:r>
            <w:r w:rsidR="004E4A3F" w:rsidRPr="004E4A3F">
              <w:rPr>
                <w:i/>
              </w:rPr>
              <w:t>Inter-UE Handover/Replication for Same user</w:t>
            </w:r>
          </w:p>
        </w:tc>
        <w:tc>
          <w:tcPr>
            <w:tcW w:w="993"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1074"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2186" w:type="dxa"/>
          </w:tcPr>
          <w:p w:rsidR="00671684" w:rsidRPr="0040166F" w:rsidRDefault="00671684" w:rsidP="00886E7B">
            <w:pPr>
              <w:spacing w:after="0"/>
              <w:rPr>
                <w:i/>
              </w:rPr>
            </w:pPr>
            <w:r w:rsidRPr="0040166F">
              <w:rPr>
                <w:i/>
              </w:rPr>
              <w:t>{e.g.: rapporteur:</w:t>
            </w:r>
          </w:p>
          <w:p w:rsidR="00671684" w:rsidRPr="0040166F" w:rsidRDefault="00671684" w:rsidP="00886E7B">
            <w:pPr>
              <w:spacing w:after="0"/>
              <w:rPr>
                <w:i/>
              </w:rPr>
            </w:pPr>
            <w:r w:rsidRPr="0040166F">
              <w:rPr>
                <w:i/>
              </w:rPr>
              <w:t>&lt;FamilyName&gt;, &lt;GivenName&gt;, &lt;Company&gt;, &lt;email address&gt;}</w:t>
            </w:r>
          </w:p>
        </w:tc>
      </w:tr>
    </w:tbl>
    <w:p w:rsidR="00671684" w:rsidRPr="004735AB"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671684" w:rsidRDefault="00671684" w:rsidP="00671684">
      <w:pPr>
        <w:pStyle w:val="NO"/>
      </w:pPr>
    </w:p>
    <w:tbl>
      <w:tblPr>
        <w:tblW w:w="0" w:type="auto"/>
        <w:jc w:val="center"/>
        <w:tblInd w:w="-1739" w:type="dxa"/>
        <w:tblCellMar>
          <w:left w:w="28" w:type="dxa"/>
          <w:right w:w="28" w:type="dxa"/>
        </w:tblCellMar>
        <w:tblLook w:val="0000"/>
      </w:tblPr>
      <w:tblGrid>
        <w:gridCol w:w="1445"/>
        <w:gridCol w:w="4344"/>
        <w:gridCol w:w="1417"/>
        <w:gridCol w:w="2101"/>
      </w:tblGrid>
      <w:tr w:rsidR="00671684" w:rsidRPr="0040166F" w:rsidTr="00886E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jc w:val="center"/>
              <w:rPr>
                <w:sz w:val="16"/>
                <w:szCs w:val="16"/>
              </w:rPr>
            </w:pPr>
            <w:r w:rsidRPr="0040166F">
              <w:rPr>
                <w:b/>
                <w:sz w:val="16"/>
                <w:szCs w:val="16"/>
              </w:rPr>
              <w:t xml:space="preserve">Impacted existing TS/TR </w:t>
            </w:r>
            <w:r w:rsidRPr="0040166F">
              <w:rPr>
                <w:i/>
                <w:sz w:val="16"/>
                <w:szCs w:val="16"/>
              </w:rPr>
              <w:t>{One line per specification. Create/delete lines as needed}</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spacing w:after="0"/>
              <w:ind w:right="-99"/>
              <w:rPr>
                <w:sz w:val="16"/>
                <w:szCs w:val="16"/>
              </w:rPr>
            </w:pPr>
            <w:r w:rsidRPr="0040166F">
              <w:rPr>
                <w:sz w:val="16"/>
                <w:szCs w:val="16"/>
              </w:rPr>
              <w:t>D</w:t>
            </w:r>
            <w:r w:rsidRPr="0040166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671684" w:rsidRPr="0040166F" w:rsidRDefault="00671684" w:rsidP="00886E7B">
            <w:pPr>
              <w:pStyle w:val="TAL"/>
              <w:ind w:right="-99"/>
              <w:rPr>
                <w:sz w:val="16"/>
                <w:szCs w:val="16"/>
              </w:rPr>
            </w:pPr>
            <w:r w:rsidRPr="0040166F">
              <w:rPr>
                <w:sz w:val="16"/>
                <w:szCs w:val="16"/>
              </w:rPr>
              <w:t>Remarks</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r>
    </w:tbl>
    <w:p w:rsidR="00671684" w:rsidRPr="004E3261"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671684" w:rsidRDefault="00671684" w:rsidP="00671684">
      <w:pPr>
        <w:pStyle w:val="2"/>
        <w:spacing w:before="0" w:after="0"/>
      </w:pPr>
      <w:r>
        <w:t>6</w:t>
      </w:r>
      <w:r>
        <w:tab/>
        <w:t>Work item Rapporteur(s)</w:t>
      </w:r>
    </w:p>
    <w:p w:rsidR="00671684" w:rsidRDefault="00671684" w:rsidP="00671684">
      <w:pPr>
        <w:ind w:right="-99"/>
        <w:rPr>
          <w:i/>
          <w:lang w:eastAsia="zh-CN"/>
        </w:rPr>
      </w:pPr>
    </w:p>
    <w:p w:rsidR="00671684" w:rsidRDefault="00671684" w:rsidP="00671684">
      <w:pPr>
        <w:ind w:right="-99"/>
        <w:rPr>
          <w:i/>
          <w:lang w:eastAsia="zh-CN"/>
        </w:rPr>
      </w:pPr>
    </w:p>
    <w:p w:rsidR="00671684" w:rsidRDefault="00671684" w:rsidP="00671684">
      <w:pPr>
        <w:pStyle w:val="2"/>
        <w:spacing w:before="0" w:after="0"/>
      </w:pPr>
      <w:r>
        <w:t>7</w:t>
      </w:r>
      <w:r>
        <w:tab/>
        <w:t>Work item leadership</w:t>
      </w:r>
    </w:p>
    <w:p w:rsidR="00671684" w:rsidRDefault="00671684" w:rsidP="00671684">
      <w:pPr>
        <w:spacing w:after="0"/>
        <w:ind w:right="-96"/>
        <w:rPr>
          <w:rFonts w:cs="Batang"/>
          <w:lang w:val="en-US" w:eastAsia="zh-CN"/>
        </w:rPr>
      </w:pPr>
    </w:p>
    <w:p w:rsidR="00671684" w:rsidRDefault="00671684" w:rsidP="00671684">
      <w:pPr>
        <w:spacing w:after="0"/>
        <w:ind w:left="1134" w:right="-96"/>
        <w:rPr>
          <w:rFonts w:cs="Batang"/>
          <w:lang w:val="en-US" w:eastAsia="zh-CN"/>
        </w:rPr>
      </w:pPr>
    </w:p>
    <w:p w:rsidR="00671684" w:rsidRPr="00557B2E" w:rsidRDefault="00671684" w:rsidP="00671684">
      <w:pPr>
        <w:spacing w:after="0"/>
        <w:ind w:left="1134" w:right="-96"/>
      </w:pPr>
    </w:p>
    <w:p w:rsidR="00671684" w:rsidRDefault="00671684" w:rsidP="00671684">
      <w:pPr>
        <w:pStyle w:val="2"/>
        <w:spacing w:before="0" w:after="0"/>
      </w:pPr>
      <w:r>
        <w:t>8</w:t>
      </w:r>
      <w:r>
        <w:tab/>
        <w:t>A</w:t>
      </w:r>
      <w:r w:rsidRPr="00A97A52">
        <w:t xml:space="preserve">spects that involve </w:t>
      </w:r>
      <w:r>
        <w:t>other</w:t>
      </w:r>
      <w:r w:rsidRPr="00A97A52">
        <w:t xml:space="preserve"> WGs</w:t>
      </w:r>
    </w:p>
    <w:p w:rsidR="00671684" w:rsidRDefault="00671684" w:rsidP="00671684">
      <w:pPr>
        <w:spacing w:after="0"/>
        <w:ind w:right="-96"/>
        <w:rPr>
          <w:rFonts w:cs="Batang"/>
          <w:lang w:val="en-US" w:eastAsia="zh-CN"/>
        </w:rPr>
      </w:pPr>
    </w:p>
    <w:p w:rsidR="00671684" w:rsidRPr="00A12A40" w:rsidRDefault="00671684" w:rsidP="00671684">
      <w:pPr>
        <w:spacing w:after="0"/>
        <w:ind w:right="-96"/>
        <w:rPr>
          <w:rFonts w:cs="Batang"/>
          <w:lang w:val="en-US" w:eastAsia="zh-CN"/>
        </w:rPr>
      </w:pPr>
    </w:p>
    <w:p w:rsidR="00671684" w:rsidRPr="00EE1AB4" w:rsidRDefault="00671684" w:rsidP="00671684">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671684" w:rsidRPr="00251D80" w:rsidRDefault="00671684" w:rsidP="00671684">
      <w:pPr>
        <w:rPr>
          <w:i/>
        </w:rPr>
      </w:pPr>
    </w:p>
    <w:p w:rsidR="00671684" w:rsidRDefault="00671684" w:rsidP="00671684">
      <w:pPr>
        <w:pStyle w:val="2"/>
        <w:spacing w:before="0"/>
      </w:pPr>
      <w:r>
        <w:t>9</w:t>
      </w:r>
      <w:r>
        <w:tab/>
        <w:t>Supporting Individual Members</w:t>
      </w:r>
    </w:p>
    <w:p w:rsidR="00671684" w:rsidRPr="00251D80" w:rsidRDefault="00671684" w:rsidP="00671684">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671684" w:rsidRPr="0040166F" w:rsidTr="00886E7B">
        <w:trPr>
          <w:jc w:val="center"/>
        </w:trPr>
        <w:tc>
          <w:tcPr>
            <w:tcW w:w="0" w:type="auto"/>
            <w:shd w:val="clear" w:color="auto" w:fill="E0E0E0"/>
          </w:tcPr>
          <w:p w:rsidR="00671684" w:rsidRPr="0040166F" w:rsidRDefault="00671684" w:rsidP="00886E7B">
            <w:pPr>
              <w:pStyle w:val="TAH"/>
            </w:pPr>
            <w:r w:rsidRPr="0040166F">
              <w:lastRenderedPageBreak/>
              <w:t>Supporting IM name</w:t>
            </w: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3A0DF8"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1D4C27"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E519B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BD0FE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bl>
    <w:p w:rsidR="0040240E" w:rsidRPr="000402D9" w:rsidRDefault="0040240E" w:rsidP="0040240E">
      <w:pPr>
        <w:spacing w:after="0"/>
      </w:pPr>
    </w:p>
    <w:sectPr w:rsidR="0040240E" w:rsidRPr="000402D9" w:rsidSect="00B14709">
      <w:pgSz w:w="11906" w:h="16838"/>
      <w:pgMar w:top="567" w:right="1134" w:bottom="709"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D34" w:rsidRDefault="00103D34">
      <w:r>
        <w:separator/>
      </w:r>
    </w:p>
  </w:endnote>
  <w:endnote w:type="continuationSeparator" w:id="0">
    <w:p w:rsidR="00103D34" w:rsidRDefault="00103D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D34" w:rsidRDefault="00103D34">
      <w:r>
        <w:separator/>
      </w:r>
    </w:p>
  </w:footnote>
  <w:footnote w:type="continuationSeparator" w:id="0">
    <w:p w:rsidR="00103D34" w:rsidRDefault="00103D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1465B6"/>
    <w:multiLevelType w:val="hybridMultilevel"/>
    <w:tmpl w:val="A2D2CFC6"/>
    <w:lvl w:ilvl="0" w:tplc="3F9A4F08">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C06908"/>
    <w:multiLevelType w:val="hybridMultilevel"/>
    <w:tmpl w:val="44B06F60"/>
    <w:lvl w:ilvl="0" w:tplc="2D161D92">
      <w:start w:val="1"/>
      <w:numFmt w:val="bullet"/>
      <w:lvlText w:val="•"/>
      <w:lvlJc w:val="left"/>
      <w:pPr>
        <w:tabs>
          <w:tab w:val="num" w:pos="720"/>
        </w:tabs>
        <w:ind w:left="720" w:hanging="360"/>
      </w:pPr>
      <w:rPr>
        <w:rFonts w:ascii="Arial" w:hAnsi="Arial" w:hint="default"/>
      </w:rPr>
    </w:lvl>
    <w:lvl w:ilvl="1" w:tplc="CA220A84" w:tentative="1">
      <w:start w:val="1"/>
      <w:numFmt w:val="bullet"/>
      <w:lvlText w:val="•"/>
      <w:lvlJc w:val="left"/>
      <w:pPr>
        <w:tabs>
          <w:tab w:val="num" w:pos="1440"/>
        </w:tabs>
        <w:ind w:left="1440" w:hanging="360"/>
      </w:pPr>
      <w:rPr>
        <w:rFonts w:ascii="Arial" w:hAnsi="Arial" w:hint="default"/>
      </w:rPr>
    </w:lvl>
    <w:lvl w:ilvl="2" w:tplc="EBC45E9A" w:tentative="1">
      <w:start w:val="1"/>
      <w:numFmt w:val="bullet"/>
      <w:lvlText w:val="•"/>
      <w:lvlJc w:val="left"/>
      <w:pPr>
        <w:tabs>
          <w:tab w:val="num" w:pos="2160"/>
        </w:tabs>
        <w:ind w:left="2160" w:hanging="360"/>
      </w:pPr>
      <w:rPr>
        <w:rFonts w:ascii="Arial" w:hAnsi="Arial" w:hint="default"/>
      </w:rPr>
    </w:lvl>
    <w:lvl w:ilvl="3" w:tplc="BAEA4EFE" w:tentative="1">
      <w:start w:val="1"/>
      <w:numFmt w:val="bullet"/>
      <w:lvlText w:val="•"/>
      <w:lvlJc w:val="left"/>
      <w:pPr>
        <w:tabs>
          <w:tab w:val="num" w:pos="2880"/>
        </w:tabs>
        <w:ind w:left="2880" w:hanging="360"/>
      </w:pPr>
      <w:rPr>
        <w:rFonts w:ascii="Arial" w:hAnsi="Arial" w:hint="default"/>
      </w:rPr>
    </w:lvl>
    <w:lvl w:ilvl="4" w:tplc="D5BE7BD4" w:tentative="1">
      <w:start w:val="1"/>
      <w:numFmt w:val="bullet"/>
      <w:lvlText w:val="•"/>
      <w:lvlJc w:val="left"/>
      <w:pPr>
        <w:tabs>
          <w:tab w:val="num" w:pos="3600"/>
        </w:tabs>
        <w:ind w:left="3600" w:hanging="360"/>
      </w:pPr>
      <w:rPr>
        <w:rFonts w:ascii="Arial" w:hAnsi="Arial" w:hint="default"/>
      </w:rPr>
    </w:lvl>
    <w:lvl w:ilvl="5" w:tplc="F37A4CE8" w:tentative="1">
      <w:start w:val="1"/>
      <w:numFmt w:val="bullet"/>
      <w:lvlText w:val="•"/>
      <w:lvlJc w:val="left"/>
      <w:pPr>
        <w:tabs>
          <w:tab w:val="num" w:pos="4320"/>
        </w:tabs>
        <w:ind w:left="4320" w:hanging="360"/>
      </w:pPr>
      <w:rPr>
        <w:rFonts w:ascii="Arial" w:hAnsi="Arial" w:hint="default"/>
      </w:rPr>
    </w:lvl>
    <w:lvl w:ilvl="6" w:tplc="E0B66A90" w:tentative="1">
      <w:start w:val="1"/>
      <w:numFmt w:val="bullet"/>
      <w:lvlText w:val="•"/>
      <w:lvlJc w:val="left"/>
      <w:pPr>
        <w:tabs>
          <w:tab w:val="num" w:pos="5040"/>
        </w:tabs>
        <w:ind w:left="5040" w:hanging="360"/>
      </w:pPr>
      <w:rPr>
        <w:rFonts w:ascii="Arial" w:hAnsi="Arial" w:hint="default"/>
      </w:rPr>
    </w:lvl>
    <w:lvl w:ilvl="7" w:tplc="AF782E36" w:tentative="1">
      <w:start w:val="1"/>
      <w:numFmt w:val="bullet"/>
      <w:lvlText w:val="•"/>
      <w:lvlJc w:val="left"/>
      <w:pPr>
        <w:tabs>
          <w:tab w:val="num" w:pos="5760"/>
        </w:tabs>
        <w:ind w:left="5760" w:hanging="360"/>
      </w:pPr>
      <w:rPr>
        <w:rFonts w:ascii="Arial" w:hAnsi="Arial" w:hint="default"/>
      </w:rPr>
    </w:lvl>
    <w:lvl w:ilvl="8" w:tplc="4482B116" w:tentative="1">
      <w:start w:val="1"/>
      <w:numFmt w:val="bullet"/>
      <w:lvlText w:val="•"/>
      <w:lvlJc w:val="left"/>
      <w:pPr>
        <w:tabs>
          <w:tab w:val="num" w:pos="6480"/>
        </w:tabs>
        <w:ind w:left="6480" w:hanging="360"/>
      </w:pPr>
      <w:rPr>
        <w:rFonts w:ascii="Arial" w:hAnsi="Arial" w:hint="default"/>
      </w:rPr>
    </w:lvl>
  </w:abstractNum>
  <w:abstractNum w:abstractNumId="6">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90606A"/>
    <w:multiLevelType w:val="hybridMultilevel"/>
    <w:tmpl w:val="C99AA66C"/>
    <w:lvl w:ilvl="0" w:tplc="573E35EE">
      <w:start w:val="1"/>
      <w:numFmt w:val="decimal"/>
      <w:lvlText w:val="%1."/>
      <w:lvlJc w:val="left"/>
      <w:pPr>
        <w:ind w:left="360" w:hanging="360"/>
      </w:pPr>
      <w:rPr>
        <w:rFonts w:hint="default"/>
        <w:lang w:val="en-US"/>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B600EB"/>
    <w:multiLevelType w:val="hybridMultilevel"/>
    <w:tmpl w:val="CEA645E0"/>
    <w:lvl w:ilvl="0" w:tplc="029C9C72">
      <w:start w:val="1"/>
      <w:numFmt w:val="bullet"/>
      <w:lvlText w:val="•"/>
      <w:lvlJc w:val="left"/>
      <w:pPr>
        <w:tabs>
          <w:tab w:val="num" w:pos="720"/>
        </w:tabs>
        <w:ind w:left="720" w:hanging="360"/>
      </w:pPr>
      <w:rPr>
        <w:rFonts w:ascii="Arial" w:hAnsi="Arial" w:hint="default"/>
      </w:rPr>
    </w:lvl>
    <w:lvl w:ilvl="1" w:tplc="43AEBFAC" w:tentative="1">
      <w:start w:val="1"/>
      <w:numFmt w:val="bullet"/>
      <w:lvlText w:val="•"/>
      <w:lvlJc w:val="left"/>
      <w:pPr>
        <w:tabs>
          <w:tab w:val="num" w:pos="1440"/>
        </w:tabs>
        <w:ind w:left="1440" w:hanging="360"/>
      </w:pPr>
      <w:rPr>
        <w:rFonts w:ascii="Arial" w:hAnsi="Arial" w:hint="default"/>
      </w:rPr>
    </w:lvl>
    <w:lvl w:ilvl="2" w:tplc="C70EFB3A" w:tentative="1">
      <w:start w:val="1"/>
      <w:numFmt w:val="bullet"/>
      <w:lvlText w:val="•"/>
      <w:lvlJc w:val="left"/>
      <w:pPr>
        <w:tabs>
          <w:tab w:val="num" w:pos="2160"/>
        </w:tabs>
        <w:ind w:left="2160" w:hanging="360"/>
      </w:pPr>
      <w:rPr>
        <w:rFonts w:ascii="Arial" w:hAnsi="Arial" w:hint="default"/>
      </w:rPr>
    </w:lvl>
    <w:lvl w:ilvl="3" w:tplc="90C0A380" w:tentative="1">
      <w:start w:val="1"/>
      <w:numFmt w:val="bullet"/>
      <w:lvlText w:val="•"/>
      <w:lvlJc w:val="left"/>
      <w:pPr>
        <w:tabs>
          <w:tab w:val="num" w:pos="2880"/>
        </w:tabs>
        <w:ind w:left="2880" w:hanging="360"/>
      </w:pPr>
      <w:rPr>
        <w:rFonts w:ascii="Arial" w:hAnsi="Arial" w:hint="default"/>
      </w:rPr>
    </w:lvl>
    <w:lvl w:ilvl="4" w:tplc="D70A5D72" w:tentative="1">
      <w:start w:val="1"/>
      <w:numFmt w:val="bullet"/>
      <w:lvlText w:val="•"/>
      <w:lvlJc w:val="left"/>
      <w:pPr>
        <w:tabs>
          <w:tab w:val="num" w:pos="3600"/>
        </w:tabs>
        <w:ind w:left="3600" w:hanging="360"/>
      </w:pPr>
      <w:rPr>
        <w:rFonts w:ascii="Arial" w:hAnsi="Arial" w:hint="default"/>
      </w:rPr>
    </w:lvl>
    <w:lvl w:ilvl="5" w:tplc="7094582E" w:tentative="1">
      <w:start w:val="1"/>
      <w:numFmt w:val="bullet"/>
      <w:lvlText w:val="•"/>
      <w:lvlJc w:val="left"/>
      <w:pPr>
        <w:tabs>
          <w:tab w:val="num" w:pos="4320"/>
        </w:tabs>
        <w:ind w:left="4320" w:hanging="360"/>
      </w:pPr>
      <w:rPr>
        <w:rFonts w:ascii="Arial" w:hAnsi="Arial" w:hint="default"/>
      </w:rPr>
    </w:lvl>
    <w:lvl w:ilvl="6" w:tplc="484E42B6" w:tentative="1">
      <w:start w:val="1"/>
      <w:numFmt w:val="bullet"/>
      <w:lvlText w:val="•"/>
      <w:lvlJc w:val="left"/>
      <w:pPr>
        <w:tabs>
          <w:tab w:val="num" w:pos="5040"/>
        </w:tabs>
        <w:ind w:left="5040" w:hanging="360"/>
      </w:pPr>
      <w:rPr>
        <w:rFonts w:ascii="Arial" w:hAnsi="Arial" w:hint="default"/>
      </w:rPr>
    </w:lvl>
    <w:lvl w:ilvl="7" w:tplc="C688E8F6" w:tentative="1">
      <w:start w:val="1"/>
      <w:numFmt w:val="bullet"/>
      <w:lvlText w:val="•"/>
      <w:lvlJc w:val="left"/>
      <w:pPr>
        <w:tabs>
          <w:tab w:val="num" w:pos="5760"/>
        </w:tabs>
        <w:ind w:left="5760" w:hanging="360"/>
      </w:pPr>
      <w:rPr>
        <w:rFonts w:ascii="Arial" w:hAnsi="Arial" w:hint="default"/>
      </w:rPr>
    </w:lvl>
    <w:lvl w:ilvl="8" w:tplc="C6622CE0" w:tentative="1">
      <w:start w:val="1"/>
      <w:numFmt w:val="bullet"/>
      <w:lvlText w:val="•"/>
      <w:lvlJc w:val="left"/>
      <w:pPr>
        <w:tabs>
          <w:tab w:val="num" w:pos="6480"/>
        </w:tabs>
        <w:ind w:left="6480" w:hanging="360"/>
      </w:pPr>
      <w:rPr>
        <w:rFonts w:ascii="Arial" w:hAnsi="Arial" w:hint="default"/>
      </w:r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7510E4E"/>
    <w:multiLevelType w:val="hybridMultilevel"/>
    <w:tmpl w:val="D1FA1948"/>
    <w:lvl w:ilvl="0" w:tplc="965009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23C7321"/>
    <w:multiLevelType w:val="hybridMultilevel"/>
    <w:tmpl w:val="321A77B8"/>
    <w:lvl w:ilvl="0" w:tplc="965009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19"/>
  </w:num>
  <w:num w:numId="6">
    <w:abstractNumId w:val="17"/>
  </w:num>
  <w:num w:numId="7">
    <w:abstractNumId w:val="4"/>
  </w:num>
  <w:num w:numId="8">
    <w:abstractNumId w:val="16"/>
  </w:num>
  <w:num w:numId="9">
    <w:abstractNumId w:val="1"/>
  </w:num>
  <w:num w:numId="10">
    <w:abstractNumId w:val="18"/>
  </w:num>
  <w:num w:numId="11">
    <w:abstractNumId w:val="6"/>
  </w:num>
  <w:num w:numId="12">
    <w:abstractNumId w:val="10"/>
  </w:num>
  <w:num w:numId="13">
    <w:abstractNumId w:val="7"/>
  </w:num>
  <w:num w:numId="14">
    <w:abstractNumId w:val="11"/>
  </w:num>
  <w:num w:numId="15">
    <w:abstractNumId w:val="5"/>
  </w:num>
  <w:num w:numId="16">
    <w:abstractNumId w:val="2"/>
  </w:num>
  <w:num w:numId="17">
    <w:abstractNumId w:val="15"/>
  </w:num>
  <w:num w:numId="18">
    <w:abstractNumId w:val="13"/>
  </w:num>
  <w:num w:numId="1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2" fill="f" fillcolor="white" stroke="f">
      <v:fill color="white" on="f"/>
      <v:stroke on="f"/>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NDC0tLQwsTQ1tLBQ0lEKTi0uzszPAykwrwUAYBX9YiwAAAA="/>
  </w:docVars>
  <w:rsids>
    <w:rsidRoot w:val="00F4338D"/>
    <w:rsid w:val="00002C8E"/>
    <w:rsid w:val="00003B9A"/>
    <w:rsid w:val="00006EF7"/>
    <w:rsid w:val="00011074"/>
    <w:rsid w:val="0001220A"/>
    <w:rsid w:val="000132D1"/>
    <w:rsid w:val="000205C5"/>
    <w:rsid w:val="00025316"/>
    <w:rsid w:val="00026D88"/>
    <w:rsid w:val="000355C2"/>
    <w:rsid w:val="00037C06"/>
    <w:rsid w:val="000413F2"/>
    <w:rsid w:val="00044DAE"/>
    <w:rsid w:val="000458E9"/>
    <w:rsid w:val="00052BF8"/>
    <w:rsid w:val="000550CD"/>
    <w:rsid w:val="00057116"/>
    <w:rsid w:val="00064CB2"/>
    <w:rsid w:val="00066954"/>
    <w:rsid w:val="00067741"/>
    <w:rsid w:val="00072A56"/>
    <w:rsid w:val="000747A2"/>
    <w:rsid w:val="00075FF4"/>
    <w:rsid w:val="00082CCB"/>
    <w:rsid w:val="0008497B"/>
    <w:rsid w:val="00084E35"/>
    <w:rsid w:val="00094827"/>
    <w:rsid w:val="000A3125"/>
    <w:rsid w:val="000B0519"/>
    <w:rsid w:val="000B1ABD"/>
    <w:rsid w:val="000B61FD"/>
    <w:rsid w:val="000C0BF7"/>
    <w:rsid w:val="000C4172"/>
    <w:rsid w:val="000C5FE3"/>
    <w:rsid w:val="000D122A"/>
    <w:rsid w:val="000E202D"/>
    <w:rsid w:val="000E2DF3"/>
    <w:rsid w:val="000E55AD"/>
    <w:rsid w:val="000E630D"/>
    <w:rsid w:val="001001BD"/>
    <w:rsid w:val="00102222"/>
    <w:rsid w:val="00103D34"/>
    <w:rsid w:val="00120518"/>
    <w:rsid w:val="00120541"/>
    <w:rsid w:val="001211F3"/>
    <w:rsid w:val="00123B43"/>
    <w:rsid w:val="001260B9"/>
    <w:rsid w:val="00127B5D"/>
    <w:rsid w:val="00137FD2"/>
    <w:rsid w:val="00160A92"/>
    <w:rsid w:val="00162D48"/>
    <w:rsid w:val="00171925"/>
    <w:rsid w:val="00173998"/>
    <w:rsid w:val="00174617"/>
    <w:rsid w:val="001759A7"/>
    <w:rsid w:val="001808F9"/>
    <w:rsid w:val="00182021"/>
    <w:rsid w:val="001824B2"/>
    <w:rsid w:val="00192A6E"/>
    <w:rsid w:val="001A4192"/>
    <w:rsid w:val="001C5C86"/>
    <w:rsid w:val="001C718D"/>
    <w:rsid w:val="001E14C4"/>
    <w:rsid w:val="001E45D2"/>
    <w:rsid w:val="001E59F8"/>
    <w:rsid w:val="001F7EB4"/>
    <w:rsid w:val="002000C2"/>
    <w:rsid w:val="0020248E"/>
    <w:rsid w:val="00205F25"/>
    <w:rsid w:val="00207797"/>
    <w:rsid w:val="002110FA"/>
    <w:rsid w:val="00221B1E"/>
    <w:rsid w:val="0022413C"/>
    <w:rsid w:val="00230390"/>
    <w:rsid w:val="00240DCD"/>
    <w:rsid w:val="0024751A"/>
    <w:rsid w:val="0024786B"/>
    <w:rsid w:val="00251D80"/>
    <w:rsid w:val="0025452A"/>
    <w:rsid w:val="00254FB5"/>
    <w:rsid w:val="002640E5"/>
    <w:rsid w:val="0026436F"/>
    <w:rsid w:val="00265C7F"/>
    <w:rsid w:val="0026606E"/>
    <w:rsid w:val="00266DED"/>
    <w:rsid w:val="00276403"/>
    <w:rsid w:val="00282526"/>
    <w:rsid w:val="002A14B4"/>
    <w:rsid w:val="002A14CC"/>
    <w:rsid w:val="002C1C50"/>
    <w:rsid w:val="002E160E"/>
    <w:rsid w:val="002E4BCB"/>
    <w:rsid w:val="002E5239"/>
    <w:rsid w:val="002E6A7D"/>
    <w:rsid w:val="002E7A9E"/>
    <w:rsid w:val="002F3C41"/>
    <w:rsid w:val="002F6C5C"/>
    <w:rsid w:val="0030045C"/>
    <w:rsid w:val="003205AD"/>
    <w:rsid w:val="0033027D"/>
    <w:rsid w:val="00335FB2"/>
    <w:rsid w:val="00344158"/>
    <w:rsid w:val="00347B74"/>
    <w:rsid w:val="00354196"/>
    <w:rsid w:val="00355CB6"/>
    <w:rsid w:val="00366257"/>
    <w:rsid w:val="00373A7F"/>
    <w:rsid w:val="003775DB"/>
    <w:rsid w:val="0038516D"/>
    <w:rsid w:val="003869D7"/>
    <w:rsid w:val="003940E5"/>
    <w:rsid w:val="003A08AA"/>
    <w:rsid w:val="003A1EB0"/>
    <w:rsid w:val="003B3A93"/>
    <w:rsid w:val="003B6E07"/>
    <w:rsid w:val="003B760C"/>
    <w:rsid w:val="003C0F14"/>
    <w:rsid w:val="003C2DA6"/>
    <w:rsid w:val="003C3D44"/>
    <w:rsid w:val="003C6DA6"/>
    <w:rsid w:val="003D2781"/>
    <w:rsid w:val="003D44D2"/>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56BB0"/>
    <w:rsid w:val="00457990"/>
    <w:rsid w:val="00457D86"/>
    <w:rsid w:val="0048114A"/>
    <w:rsid w:val="0048267C"/>
    <w:rsid w:val="004876B9"/>
    <w:rsid w:val="00493A79"/>
    <w:rsid w:val="00495840"/>
    <w:rsid w:val="00495BA9"/>
    <w:rsid w:val="004A40BE"/>
    <w:rsid w:val="004A6A60"/>
    <w:rsid w:val="004C0726"/>
    <w:rsid w:val="004C594F"/>
    <w:rsid w:val="004C634D"/>
    <w:rsid w:val="004D24B9"/>
    <w:rsid w:val="004E2CE2"/>
    <w:rsid w:val="004E4A3F"/>
    <w:rsid w:val="004E5172"/>
    <w:rsid w:val="004E6F8A"/>
    <w:rsid w:val="004E7EAB"/>
    <w:rsid w:val="00501091"/>
    <w:rsid w:val="00502CD2"/>
    <w:rsid w:val="00503971"/>
    <w:rsid w:val="00504E33"/>
    <w:rsid w:val="00547A3A"/>
    <w:rsid w:val="0055216E"/>
    <w:rsid w:val="00552C2C"/>
    <w:rsid w:val="005555B7"/>
    <w:rsid w:val="005562A8"/>
    <w:rsid w:val="005573BB"/>
    <w:rsid w:val="00557B2E"/>
    <w:rsid w:val="00561267"/>
    <w:rsid w:val="00571E3F"/>
    <w:rsid w:val="00574059"/>
    <w:rsid w:val="00585384"/>
    <w:rsid w:val="00586951"/>
    <w:rsid w:val="00590087"/>
    <w:rsid w:val="00595022"/>
    <w:rsid w:val="005A032D"/>
    <w:rsid w:val="005C1E97"/>
    <w:rsid w:val="005C29F7"/>
    <w:rsid w:val="005C3534"/>
    <w:rsid w:val="005C4F58"/>
    <w:rsid w:val="005C5E8D"/>
    <w:rsid w:val="005C78F2"/>
    <w:rsid w:val="005D057C"/>
    <w:rsid w:val="005D3FEC"/>
    <w:rsid w:val="005D44BE"/>
    <w:rsid w:val="005E088B"/>
    <w:rsid w:val="005F0745"/>
    <w:rsid w:val="006064D3"/>
    <w:rsid w:val="00607848"/>
    <w:rsid w:val="00611EC4"/>
    <w:rsid w:val="00612542"/>
    <w:rsid w:val="006136CA"/>
    <w:rsid w:val="006146D2"/>
    <w:rsid w:val="00615A20"/>
    <w:rsid w:val="00620B3F"/>
    <w:rsid w:val="006239E7"/>
    <w:rsid w:val="006254C4"/>
    <w:rsid w:val="0063078C"/>
    <w:rsid w:val="006323BE"/>
    <w:rsid w:val="006418C6"/>
    <w:rsid w:val="00641ED8"/>
    <w:rsid w:val="0064508C"/>
    <w:rsid w:val="00645D5C"/>
    <w:rsid w:val="00654893"/>
    <w:rsid w:val="006633A4"/>
    <w:rsid w:val="00667DD2"/>
    <w:rsid w:val="00671684"/>
    <w:rsid w:val="00671BBB"/>
    <w:rsid w:val="00682237"/>
    <w:rsid w:val="006A0577"/>
    <w:rsid w:val="006A0EF8"/>
    <w:rsid w:val="006A2299"/>
    <w:rsid w:val="006A3362"/>
    <w:rsid w:val="006A45BA"/>
    <w:rsid w:val="006B17DC"/>
    <w:rsid w:val="006B4280"/>
    <w:rsid w:val="006B4B1C"/>
    <w:rsid w:val="006C124F"/>
    <w:rsid w:val="006C3B17"/>
    <w:rsid w:val="006C4991"/>
    <w:rsid w:val="006D774F"/>
    <w:rsid w:val="006E0F19"/>
    <w:rsid w:val="006E1FDA"/>
    <w:rsid w:val="006E5E87"/>
    <w:rsid w:val="006F2155"/>
    <w:rsid w:val="00706A1A"/>
    <w:rsid w:val="00707673"/>
    <w:rsid w:val="007162BE"/>
    <w:rsid w:val="00717C87"/>
    <w:rsid w:val="00722267"/>
    <w:rsid w:val="00723107"/>
    <w:rsid w:val="007419C4"/>
    <w:rsid w:val="00746F46"/>
    <w:rsid w:val="0075252A"/>
    <w:rsid w:val="00755BF9"/>
    <w:rsid w:val="0076388B"/>
    <w:rsid w:val="00764B84"/>
    <w:rsid w:val="00765028"/>
    <w:rsid w:val="00766256"/>
    <w:rsid w:val="0077674F"/>
    <w:rsid w:val="0078034D"/>
    <w:rsid w:val="00780DC4"/>
    <w:rsid w:val="00780F5A"/>
    <w:rsid w:val="007830AD"/>
    <w:rsid w:val="00790BCC"/>
    <w:rsid w:val="00795CEE"/>
    <w:rsid w:val="00796F94"/>
    <w:rsid w:val="007974F5"/>
    <w:rsid w:val="007A3BAC"/>
    <w:rsid w:val="007A5AA5"/>
    <w:rsid w:val="007A6136"/>
    <w:rsid w:val="007B0F49"/>
    <w:rsid w:val="007B1292"/>
    <w:rsid w:val="007B141B"/>
    <w:rsid w:val="007B46E5"/>
    <w:rsid w:val="007C7E14"/>
    <w:rsid w:val="007D03D2"/>
    <w:rsid w:val="007D1AB2"/>
    <w:rsid w:val="007D36CF"/>
    <w:rsid w:val="007F522E"/>
    <w:rsid w:val="007F7421"/>
    <w:rsid w:val="00801F7F"/>
    <w:rsid w:val="00813C1F"/>
    <w:rsid w:val="008340D7"/>
    <w:rsid w:val="00834A60"/>
    <w:rsid w:val="008635EE"/>
    <w:rsid w:val="00863E89"/>
    <w:rsid w:val="00872B3B"/>
    <w:rsid w:val="0088222A"/>
    <w:rsid w:val="008835FC"/>
    <w:rsid w:val="008901F6"/>
    <w:rsid w:val="00896C03"/>
    <w:rsid w:val="008A05BF"/>
    <w:rsid w:val="008A495D"/>
    <w:rsid w:val="008A76FD"/>
    <w:rsid w:val="008B114B"/>
    <w:rsid w:val="008B2378"/>
    <w:rsid w:val="008B2D09"/>
    <w:rsid w:val="008B519F"/>
    <w:rsid w:val="008C0E78"/>
    <w:rsid w:val="008C537F"/>
    <w:rsid w:val="008D658B"/>
    <w:rsid w:val="008E5BD8"/>
    <w:rsid w:val="008F78C4"/>
    <w:rsid w:val="009045BA"/>
    <w:rsid w:val="00921A23"/>
    <w:rsid w:val="0092286E"/>
    <w:rsid w:val="00922FCB"/>
    <w:rsid w:val="0092482A"/>
    <w:rsid w:val="0092594A"/>
    <w:rsid w:val="00935CB0"/>
    <w:rsid w:val="009428A9"/>
    <w:rsid w:val="009437A2"/>
    <w:rsid w:val="00944B28"/>
    <w:rsid w:val="00946BC1"/>
    <w:rsid w:val="00953E83"/>
    <w:rsid w:val="00965C5F"/>
    <w:rsid w:val="00967838"/>
    <w:rsid w:val="009724CC"/>
    <w:rsid w:val="00982CD6"/>
    <w:rsid w:val="00985B73"/>
    <w:rsid w:val="009870A7"/>
    <w:rsid w:val="00992266"/>
    <w:rsid w:val="00992A12"/>
    <w:rsid w:val="00994A54"/>
    <w:rsid w:val="009A0B51"/>
    <w:rsid w:val="009A18C9"/>
    <w:rsid w:val="009A3BC4"/>
    <w:rsid w:val="009A527F"/>
    <w:rsid w:val="009A6092"/>
    <w:rsid w:val="009B1936"/>
    <w:rsid w:val="009B314C"/>
    <w:rsid w:val="009B493F"/>
    <w:rsid w:val="009C2977"/>
    <w:rsid w:val="009C2DCC"/>
    <w:rsid w:val="009E6C21"/>
    <w:rsid w:val="009F7959"/>
    <w:rsid w:val="00A00E82"/>
    <w:rsid w:val="00A01CFF"/>
    <w:rsid w:val="00A10539"/>
    <w:rsid w:val="00A138CB"/>
    <w:rsid w:val="00A15763"/>
    <w:rsid w:val="00A226C6"/>
    <w:rsid w:val="00A24761"/>
    <w:rsid w:val="00A27795"/>
    <w:rsid w:val="00A27912"/>
    <w:rsid w:val="00A338A3"/>
    <w:rsid w:val="00A339CF"/>
    <w:rsid w:val="00A35110"/>
    <w:rsid w:val="00A36378"/>
    <w:rsid w:val="00A40015"/>
    <w:rsid w:val="00A44496"/>
    <w:rsid w:val="00A47445"/>
    <w:rsid w:val="00A6423F"/>
    <w:rsid w:val="00A6656B"/>
    <w:rsid w:val="00A70E1E"/>
    <w:rsid w:val="00A73257"/>
    <w:rsid w:val="00A8176C"/>
    <w:rsid w:val="00A9081F"/>
    <w:rsid w:val="00A90F8B"/>
    <w:rsid w:val="00A9188C"/>
    <w:rsid w:val="00A97002"/>
    <w:rsid w:val="00A97A52"/>
    <w:rsid w:val="00AA0D6A"/>
    <w:rsid w:val="00AB58BF"/>
    <w:rsid w:val="00AB7525"/>
    <w:rsid w:val="00AD0751"/>
    <w:rsid w:val="00AD77C4"/>
    <w:rsid w:val="00AE25BF"/>
    <w:rsid w:val="00AF0C13"/>
    <w:rsid w:val="00AF39E7"/>
    <w:rsid w:val="00AF5B70"/>
    <w:rsid w:val="00B01ACB"/>
    <w:rsid w:val="00B01D20"/>
    <w:rsid w:val="00B03AF5"/>
    <w:rsid w:val="00B03C01"/>
    <w:rsid w:val="00B078D6"/>
    <w:rsid w:val="00B100FE"/>
    <w:rsid w:val="00B1248D"/>
    <w:rsid w:val="00B14709"/>
    <w:rsid w:val="00B23ED4"/>
    <w:rsid w:val="00B2743D"/>
    <w:rsid w:val="00B27987"/>
    <w:rsid w:val="00B3015C"/>
    <w:rsid w:val="00B344D8"/>
    <w:rsid w:val="00B45449"/>
    <w:rsid w:val="00B4589B"/>
    <w:rsid w:val="00B47A28"/>
    <w:rsid w:val="00B522A0"/>
    <w:rsid w:val="00B567D1"/>
    <w:rsid w:val="00B570E9"/>
    <w:rsid w:val="00B626A8"/>
    <w:rsid w:val="00B669FC"/>
    <w:rsid w:val="00B66F2E"/>
    <w:rsid w:val="00B73B4C"/>
    <w:rsid w:val="00B73F75"/>
    <w:rsid w:val="00B836A0"/>
    <w:rsid w:val="00B8483E"/>
    <w:rsid w:val="00B946CD"/>
    <w:rsid w:val="00B96481"/>
    <w:rsid w:val="00BA24C1"/>
    <w:rsid w:val="00BA3A53"/>
    <w:rsid w:val="00BA3C54"/>
    <w:rsid w:val="00BA4095"/>
    <w:rsid w:val="00BA5B43"/>
    <w:rsid w:val="00BB2BFA"/>
    <w:rsid w:val="00BB5EBF"/>
    <w:rsid w:val="00BC185F"/>
    <w:rsid w:val="00BC52B9"/>
    <w:rsid w:val="00BC642A"/>
    <w:rsid w:val="00BE51D0"/>
    <w:rsid w:val="00BF4971"/>
    <w:rsid w:val="00BF7C9D"/>
    <w:rsid w:val="00C01E8C"/>
    <w:rsid w:val="00C02DF6"/>
    <w:rsid w:val="00C03E01"/>
    <w:rsid w:val="00C1127E"/>
    <w:rsid w:val="00C203A4"/>
    <w:rsid w:val="00C23582"/>
    <w:rsid w:val="00C2724D"/>
    <w:rsid w:val="00C27CA9"/>
    <w:rsid w:val="00C317E7"/>
    <w:rsid w:val="00C3799C"/>
    <w:rsid w:val="00C4305E"/>
    <w:rsid w:val="00C43D1E"/>
    <w:rsid w:val="00C44336"/>
    <w:rsid w:val="00C503C6"/>
    <w:rsid w:val="00C50F7C"/>
    <w:rsid w:val="00C51704"/>
    <w:rsid w:val="00C5591F"/>
    <w:rsid w:val="00C57C50"/>
    <w:rsid w:val="00C715CA"/>
    <w:rsid w:val="00C73456"/>
    <w:rsid w:val="00C7495D"/>
    <w:rsid w:val="00C77CE9"/>
    <w:rsid w:val="00C86F86"/>
    <w:rsid w:val="00C955DE"/>
    <w:rsid w:val="00C978B2"/>
    <w:rsid w:val="00CA0968"/>
    <w:rsid w:val="00CA168E"/>
    <w:rsid w:val="00CB0647"/>
    <w:rsid w:val="00CB4236"/>
    <w:rsid w:val="00CB4735"/>
    <w:rsid w:val="00CC72A4"/>
    <w:rsid w:val="00CD1046"/>
    <w:rsid w:val="00CD3153"/>
    <w:rsid w:val="00CE35E9"/>
    <w:rsid w:val="00CF6810"/>
    <w:rsid w:val="00CF723D"/>
    <w:rsid w:val="00D06117"/>
    <w:rsid w:val="00D16787"/>
    <w:rsid w:val="00D24760"/>
    <w:rsid w:val="00D31CC8"/>
    <w:rsid w:val="00D32678"/>
    <w:rsid w:val="00D367F0"/>
    <w:rsid w:val="00D42082"/>
    <w:rsid w:val="00D43411"/>
    <w:rsid w:val="00D51A1A"/>
    <w:rsid w:val="00D521C1"/>
    <w:rsid w:val="00D55AF4"/>
    <w:rsid w:val="00D6049F"/>
    <w:rsid w:val="00D71F40"/>
    <w:rsid w:val="00D77416"/>
    <w:rsid w:val="00D80FC6"/>
    <w:rsid w:val="00D8707A"/>
    <w:rsid w:val="00D90229"/>
    <w:rsid w:val="00D94917"/>
    <w:rsid w:val="00DA74F3"/>
    <w:rsid w:val="00DB0B8B"/>
    <w:rsid w:val="00DB21C9"/>
    <w:rsid w:val="00DB39D9"/>
    <w:rsid w:val="00DB44C9"/>
    <w:rsid w:val="00DB69F3"/>
    <w:rsid w:val="00DC4907"/>
    <w:rsid w:val="00DD017C"/>
    <w:rsid w:val="00DD397A"/>
    <w:rsid w:val="00DD58B7"/>
    <w:rsid w:val="00DD6699"/>
    <w:rsid w:val="00DF00A8"/>
    <w:rsid w:val="00DF1864"/>
    <w:rsid w:val="00DF2721"/>
    <w:rsid w:val="00DF6B64"/>
    <w:rsid w:val="00E007C5"/>
    <w:rsid w:val="00E00DBF"/>
    <w:rsid w:val="00E0213F"/>
    <w:rsid w:val="00E033E0"/>
    <w:rsid w:val="00E10269"/>
    <w:rsid w:val="00E1026B"/>
    <w:rsid w:val="00E13CB2"/>
    <w:rsid w:val="00E20C37"/>
    <w:rsid w:val="00E50C99"/>
    <w:rsid w:val="00E52C57"/>
    <w:rsid w:val="00E57E7D"/>
    <w:rsid w:val="00E61F3F"/>
    <w:rsid w:val="00E62E7D"/>
    <w:rsid w:val="00E70355"/>
    <w:rsid w:val="00E70A5A"/>
    <w:rsid w:val="00E8386B"/>
    <w:rsid w:val="00E8404B"/>
    <w:rsid w:val="00E84CD8"/>
    <w:rsid w:val="00E900E6"/>
    <w:rsid w:val="00E90B85"/>
    <w:rsid w:val="00E91679"/>
    <w:rsid w:val="00E92452"/>
    <w:rsid w:val="00E94CC1"/>
    <w:rsid w:val="00E96431"/>
    <w:rsid w:val="00EB096A"/>
    <w:rsid w:val="00EC3039"/>
    <w:rsid w:val="00EC5235"/>
    <w:rsid w:val="00EC7230"/>
    <w:rsid w:val="00ED5185"/>
    <w:rsid w:val="00ED6B03"/>
    <w:rsid w:val="00ED7A5B"/>
    <w:rsid w:val="00EF6C75"/>
    <w:rsid w:val="00F0353B"/>
    <w:rsid w:val="00F07493"/>
    <w:rsid w:val="00F07C92"/>
    <w:rsid w:val="00F10249"/>
    <w:rsid w:val="00F138AB"/>
    <w:rsid w:val="00F14B43"/>
    <w:rsid w:val="00F203C7"/>
    <w:rsid w:val="00F215E2"/>
    <w:rsid w:val="00F21E3F"/>
    <w:rsid w:val="00F23304"/>
    <w:rsid w:val="00F41A27"/>
    <w:rsid w:val="00F4338D"/>
    <w:rsid w:val="00F440D3"/>
    <w:rsid w:val="00F446AC"/>
    <w:rsid w:val="00F46EAF"/>
    <w:rsid w:val="00F5774F"/>
    <w:rsid w:val="00F62688"/>
    <w:rsid w:val="00F65FE2"/>
    <w:rsid w:val="00F70D3A"/>
    <w:rsid w:val="00F76BE5"/>
    <w:rsid w:val="00F83D11"/>
    <w:rsid w:val="00F84FB1"/>
    <w:rsid w:val="00F921F1"/>
    <w:rsid w:val="00FA1DCC"/>
    <w:rsid w:val="00FB127E"/>
    <w:rsid w:val="00FC0804"/>
    <w:rsid w:val="00FC303E"/>
    <w:rsid w:val="00FC3B6D"/>
    <w:rsid w:val="00FD009F"/>
    <w:rsid w:val="00FD3A4E"/>
    <w:rsid w:val="00FE31DB"/>
    <w:rsid w:val="00FF3F0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rsid w:val="009A18C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A18C9"/>
    <w:pPr>
      <w:widowControl w:val="0"/>
      <w:spacing w:after="120" w:line="240" w:lineRule="atLeast"/>
      <w:ind w:left="1260" w:hanging="551"/>
    </w:pPr>
    <w:rPr>
      <w:rFonts w:ascii="Arial" w:hAnsi="Arial"/>
      <w:b/>
      <w:sz w:val="22"/>
    </w:rPr>
  </w:style>
  <w:style w:type="paragraph" w:styleId="20">
    <w:name w:val="Body Text Indent 2"/>
    <w:basedOn w:val="a"/>
    <w:rsid w:val="009A18C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9A18C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TOC8">
    <w:name w:val="TOC 8"/>
    <w:basedOn w:val="TOC1"/>
    <w:semiHidden/>
    <w:rsid w:val="000458E9"/>
    <w:pPr>
      <w:spacing w:before="180"/>
      <w:ind w:left="2693" w:hanging="2693"/>
    </w:pPr>
    <w:rPr>
      <w:b/>
    </w:rPr>
  </w:style>
  <w:style w:type="paragraph" w:customStyle="1"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OC5">
    <w:name w:val="TOC 5"/>
    <w:basedOn w:val="TOC4"/>
    <w:semiHidden/>
    <w:rsid w:val="000458E9"/>
    <w:pPr>
      <w:ind w:left="1701" w:hanging="1701"/>
    </w:pPr>
  </w:style>
  <w:style w:type="paragraph" w:customStyle="1" w:styleId="TOC4">
    <w:name w:val="TOC 4"/>
    <w:basedOn w:val="TOC3"/>
    <w:semiHidden/>
    <w:rsid w:val="000458E9"/>
    <w:pPr>
      <w:ind w:left="1418" w:hanging="1418"/>
    </w:pPr>
  </w:style>
  <w:style w:type="paragraph" w:customStyle="1" w:styleId="TOC3">
    <w:name w:val="TOC 3"/>
    <w:basedOn w:val="TOC2"/>
    <w:semiHidden/>
    <w:rsid w:val="000458E9"/>
    <w:pPr>
      <w:ind w:left="1134" w:hanging="1134"/>
    </w:pPr>
  </w:style>
  <w:style w:type="paragraph" w:customStyle="1"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customStyle="1"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customStyle="1" w:styleId="TOC6">
    <w:name w:val="TOC 6"/>
    <w:basedOn w:val="TOC5"/>
    <w:next w:val="a"/>
    <w:semiHidden/>
    <w:rsid w:val="000458E9"/>
    <w:pPr>
      <w:ind w:left="1985" w:hanging="1985"/>
    </w:pPr>
  </w:style>
  <w:style w:type="paragraph" w:customStyle="1"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link w:val="B1Char"/>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访问过的超链接"/>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4">
    <w:name w:val="未处理的提及"/>
    <w:uiPriority w:val="99"/>
    <w:semiHidden/>
    <w:unhideWhenUsed/>
    <w:rsid w:val="00265C7F"/>
    <w:rPr>
      <w:color w:val="605E5C"/>
      <w:shd w:val="clear" w:color="auto" w:fill="E1DFDD"/>
    </w:rPr>
  </w:style>
  <w:style w:type="paragraph" w:styleId="af5">
    <w:name w:val="Document Map"/>
    <w:basedOn w:val="a"/>
    <w:link w:val="Char"/>
    <w:rsid w:val="003775DB"/>
    <w:rPr>
      <w:rFonts w:ascii="宋体" w:eastAsia="宋体"/>
      <w:sz w:val="18"/>
      <w:szCs w:val="18"/>
    </w:rPr>
  </w:style>
  <w:style w:type="character" w:customStyle="1" w:styleId="Char">
    <w:name w:val="文档结构图 Char"/>
    <w:basedOn w:val="a0"/>
    <w:link w:val="af5"/>
    <w:rsid w:val="003775DB"/>
    <w:rPr>
      <w:rFonts w:ascii="宋体" w:eastAsia="宋体"/>
      <w:sz w:val="18"/>
      <w:szCs w:val="18"/>
      <w:lang w:val="en-GB" w:eastAsia="en-GB"/>
    </w:rPr>
  </w:style>
  <w:style w:type="paragraph" w:customStyle="1" w:styleId="maintext">
    <w:name w:val="main text"/>
    <w:basedOn w:val="a"/>
    <w:link w:val="maintextChar"/>
    <w:qFormat/>
    <w:rsid w:val="00547A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47A3A"/>
    <w:rPr>
      <w:rFonts w:eastAsia="Malgun Gothic" w:cs="Batang"/>
      <w:lang w:val="en-GB" w:eastAsia="ko-KR"/>
    </w:rPr>
  </w:style>
  <w:style w:type="character" w:customStyle="1" w:styleId="B1Char">
    <w:name w:val="B1 Char"/>
    <w:basedOn w:val="a0"/>
    <w:link w:val="B1"/>
    <w:rsid w:val="00C503C6"/>
    <w:rPr>
      <w:lang w:val="en-GB" w:eastAsia="en-GB"/>
    </w:rPr>
  </w:style>
  <w:style w:type="paragraph" w:styleId="af6">
    <w:name w:val="List Paragraph"/>
    <w:basedOn w:val="a"/>
    <w:link w:val="Char0"/>
    <w:uiPriority w:val="34"/>
    <w:qFormat/>
    <w:rsid w:val="00585384"/>
    <w:pPr>
      <w:ind w:left="720"/>
      <w:contextualSpacing/>
    </w:pPr>
  </w:style>
  <w:style w:type="paragraph" w:customStyle="1" w:styleId="CaptionFigure">
    <w:name w:val="CaptionFigure"/>
    <w:next w:val="a3"/>
    <w:rsid w:val="00A27795"/>
    <w:pPr>
      <w:tabs>
        <w:tab w:val="left" w:pos="3686"/>
      </w:tabs>
      <w:spacing w:before="120" w:after="60"/>
      <w:ind w:left="3516" w:hanging="964"/>
    </w:pPr>
    <w:rPr>
      <w:rFonts w:ascii="Arial" w:eastAsia="Times New Roman" w:hAnsi="Arial"/>
      <w:lang w:eastAsia="en-US"/>
    </w:rPr>
  </w:style>
  <w:style w:type="character" w:customStyle="1" w:styleId="Char0">
    <w:name w:val="列出段落 Char"/>
    <w:link w:val="af6"/>
    <w:uiPriority w:val="34"/>
    <w:locked/>
    <w:rsid w:val="008E5BD8"/>
    <w:rPr>
      <w:lang w:val="en-GB" w:eastAsia="en-GB"/>
    </w:rPr>
  </w:style>
</w:styles>
</file>

<file path=word/webSettings.xml><?xml version="1.0" encoding="utf-8"?>
<w:webSettings xmlns:r="http://schemas.openxmlformats.org/officeDocument/2006/relationships" xmlns:w="http://schemas.openxmlformats.org/wordprocessingml/2006/main">
  <w:divs>
    <w:div w:id="58790570">
      <w:bodyDiv w:val="1"/>
      <w:marLeft w:val="0"/>
      <w:marRight w:val="0"/>
      <w:marTop w:val="0"/>
      <w:marBottom w:val="0"/>
      <w:divBdr>
        <w:top w:val="none" w:sz="0" w:space="0" w:color="auto"/>
        <w:left w:val="none" w:sz="0" w:space="0" w:color="auto"/>
        <w:bottom w:val="none" w:sz="0" w:space="0" w:color="auto"/>
        <w:right w:val="none" w:sz="0" w:space="0" w:color="auto"/>
      </w:divBdr>
    </w:div>
    <w:div w:id="29799506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5763865">
      <w:bodyDiv w:val="1"/>
      <w:marLeft w:val="0"/>
      <w:marRight w:val="0"/>
      <w:marTop w:val="0"/>
      <w:marBottom w:val="0"/>
      <w:divBdr>
        <w:top w:val="none" w:sz="0" w:space="0" w:color="auto"/>
        <w:left w:val="none" w:sz="0" w:space="0" w:color="auto"/>
        <w:bottom w:val="none" w:sz="0" w:space="0" w:color="auto"/>
        <w:right w:val="none" w:sz="0" w:space="0" w:color="auto"/>
      </w:divBdr>
      <w:divsChild>
        <w:div w:id="541793550">
          <w:marLeft w:val="446"/>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8281009">
      <w:bodyDiv w:val="1"/>
      <w:marLeft w:val="0"/>
      <w:marRight w:val="0"/>
      <w:marTop w:val="0"/>
      <w:marBottom w:val="0"/>
      <w:divBdr>
        <w:top w:val="none" w:sz="0" w:space="0" w:color="auto"/>
        <w:left w:val="none" w:sz="0" w:space="0" w:color="auto"/>
        <w:bottom w:val="none" w:sz="0" w:space="0" w:color="auto"/>
        <w:right w:val="none" w:sz="0" w:space="0" w:color="auto"/>
      </w:divBdr>
    </w:div>
    <w:div w:id="1126657887">
      <w:bodyDiv w:val="1"/>
      <w:marLeft w:val="0"/>
      <w:marRight w:val="0"/>
      <w:marTop w:val="0"/>
      <w:marBottom w:val="0"/>
      <w:divBdr>
        <w:top w:val="none" w:sz="0" w:space="0" w:color="auto"/>
        <w:left w:val="none" w:sz="0" w:space="0" w:color="auto"/>
        <w:bottom w:val="none" w:sz="0" w:space="0" w:color="auto"/>
        <w:right w:val="none" w:sz="0" w:space="0" w:color="auto"/>
      </w:divBdr>
      <w:divsChild>
        <w:div w:id="1872255698">
          <w:marLeft w:val="446"/>
          <w:marRight w:val="0"/>
          <w:marTop w:val="0"/>
          <w:marBottom w:val="0"/>
          <w:divBdr>
            <w:top w:val="none" w:sz="0" w:space="0" w:color="auto"/>
            <w:left w:val="none" w:sz="0" w:space="0" w:color="auto"/>
            <w:bottom w:val="none" w:sz="0" w:space="0" w:color="auto"/>
            <w:right w:val="none" w:sz="0" w:space="0" w:color="auto"/>
          </w:divBdr>
        </w:div>
      </w:divsChild>
    </w:div>
    <w:div w:id="20935093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tudy-Item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C69BD-5413-4DFA-888E-F2F3070A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Post-114</cp:lastModifiedBy>
  <cp:revision>9</cp:revision>
  <cp:lastPrinted>2000-02-29T03:31:00Z</cp:lastPrinted>
  <dcterms:created xsi:type="dcterms:W3CDTF">2021-03-14T14:16:00Z</dcterms:created>
  <dcterms:modified xsi:type="dcterms:W3CDTF">2021-06-07T07:48:00Z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